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07D7A" w14:textId="0D2547CD" w:rsidR="005C3F8D" w:rsidRDefault="005C3F8D">
      <w:pPr>
        <w:pStyle w:val="En-tte"/>
        <w:tabs>
          <w:tab w:val="clear" w:pos="4536"/>
          <w:tab w:val="clear" w:pos="9072"/>
        </w:tabs>
        <w:rPr>
          <w:rFonts w:ascii="Arial" w:hAnsi="Arial" w:cs="Arial"/>
          <w:sz w:val="20"/>
          <w:szCs w:val="20"/>
        </w:rPr>
      </w:pPr>
    </w:p>
    <w:p w14:paraId="6A404C3A" w14:textId="3FB93539" w:rsidR="000B2D8F" w:rsidRDefault="000B2D8F">
      <w:pPr>
        <w:pStyle w:val="En-tte"/>
        <w:tabs>
          <w:tab w:val="clear" w:pos="4536"/>
          <w:tab w:val="clear" w:pos="9072"/>
        </w:tabs>
        <w:rPr>
          <w:rFonts w:ascii="Arial" w:hAnsi="Arial" w:cs="Arial"/>
          <w:sz w:val="20"/>
          <w:szCs w:val="20"/>
        </w:rPr>
      </w:pPr>
    </w:p>
    <w:p w14:paraId="3F3B919E" w14:textId="6B4E1FEE" w:rsidR="000B2D8F" w:rsidRDefault="000B2D8F">
      <w:pPr>
        <w:pStyle w:val="En-tte"/>
        <w:tabs>
          <w:tab w:val="clear" w:pos="4536"/>
          <w:tab w:val="clear" w:pos="9072"/>
        </w:tabs>
        <w:rPr>
          <w:rFonts w:ascii="Arial" w:hAnsi="Arial" w:cs="Arial"/>
          <w:sz w:val="20"/>
          <w:szCs w:val="20"/>
        </w:rPr>
      </w:pPr>
    </w:p>
    <w:p w14:paraId="2F2BDCE1" w14:textId="40C58179" w:rsidR="000B2D8F" w:rsidRDefault="000B2D8F">
      <w:pPr>
        <w:pStyle w:val="En-tte"/>
        <w:tabs>
          <w:tab w:val="clear" w:pos="4536"/>
          <w:tab w:val="clear" w:pos="9072"/>
        </w:tabs>
        <w:rPr>
          <w:rFonts w:ascii="Arial" w:hAnsi="Arial" w:cs="Arial"/>
          <w:sz w:val="20"/>
          <w:szCs w:val="20"/>
        </w:rPr>
      </w:pPr>
    </w:p>
    <w:p w14:paraId="7404E1B6" w14:textId="77777777" w:rsidR="000B2D8F" w:rsidRPr="006B12D1" w:rsidRDefault="000B2D8F">
      <w:pPr>
        <w:pStyle w:val="En-tte"/>
        <w:tabs>
          <w:tab w:val="clear" w:pos="4536"/>
          <w:tab w:val="clear" w:pos="9072"/>
        </w:tabs>
        <w:rPr>
          <w:rFonts w:ascii="Arial" w:hAnsi="Arial" w:cs="Arial"/>
          <w:sz w:val="20"/>
          <w:szCs w:val="20"/>
        </w:rPr>
      </w:pPr>
    </w:p>
    <w:tbl>
      <w:tblPr>
        <w:tblW w:w="9790" w:type="dxa"/>
        <w:tblCellMar>
          <w:left w:w="70" w:type="dxa"/>
          <w:right w:w="70" w:type="dxa"/>
        </w:tblCellMar>
        <w:tblLook w:val="0000" w:firstRow="0" w:lastRow="0" w:firstColumn="0" w:lastColumn="0" w:noHBand="0" w:noVBand="0"/>
      </w:tblPr>
      <w:tblGrid>
        <w:gridCol w:w="9790"/>
      </w:tblGrid>
      <w:tr w:rsidR="005C3F8D" w:rsidRPr="006B12D1" w14:paraId="74FF6687" w14:textId="77777777">
        <w:tc>
          <w:tcPr>
            <w:tcW w:w="9790" w:type="dxa"/>
          </w:tcPr>
          <w:p w14:paraId="6762695A" w14:textId="77777777" w:rsidR="000A0E50" w:rsidRPr="006B12D1" w:rsidRDefault="000F0738" w:rsidP="00E356D4">
            <w:pPr>
              <w:tabs>
                <w:tab w:val="left" w:pos="1134"/>
              </w:tabs>
              <w:jc w:val="center"/>
              <w:rPr>
                <w:rFonts w:ascii="Arial" w:hAnsi="Arial" w:cs="Arial"/>
                <w:b/>
                <w:caps/>
                <w:sz w:val="20"/>
                <w:szCs w:val="20"/>
              </w:rPr>
            </w:pPr>
            <w:r w:rsidRPr="006B12D1">
              <w:rPr>
                <w:rFonts w:ascii="Arial" w:hAnsi="Arial" w:cs="Arial"/>
                <w:b/>
                <w:bCs/>
                <w:sz w:val="20"/>
                <w:szCs w:val="20"/>
              </w:rPr>
              <w:t xml:space="preserve">CONVENTION DE </w:t>
            </w:r>
            <w:r w:rsidR="00E47B44" w:rsidRPr="006B12D1">
              <w:rPr>
                <w:rFonts w:ascii="Arial" w:hAnsi="Arial" w:cs="Arial"/>
                <w:b/>
                <w:caps/>
                <w:sz w:val="20"/>
                <w:szCs w:val="20"/>
              </w:rPr>
              <w:t>p</w:t>
            </w:r>
            <w:r w:rsidR="000F1E8B" w:rsidRPr="006B12D1">
              <w:rPr>
                <w:rFonts w:ascii="Arial" w:hAnsi="Arial" w:cs="Arial"/>
                <w:b/>
                <w:caps/>
                <w:sz w:val="20"/>
                <w:szCs w:val="20"/>
              </w:rPr>
              <w:t>ARTENARIAT</w:t>
            </w:r>
          </w:p>
          <w:p w14:paraId="7BD1CA56" w14:textId="6660B3EB" w:rsidR="000A0E50" w:rsidRPr="006B12D1" w:rsidRDefault="000F1E8B" w:rsidP="000A0E50">
            <w:pPr>
              <w:tabs>
                <w:tab w:val="left" w:pos="1134"/>
              </w:tabs>
              <w:jc w:val="center"/>
              <w:rPr>
                <w:rFonts w:ascii="Arial" w:hAnsi="Arial" w:cs="Arial"/>
                <w:b/>
                <w:bCs/>
                <w:sz w:val="20"/>
                <w:szCs w:val="20"/>
              </w:rPr>
            </w:pPr>
            <w:r w:rsidRPr="006B12D1">
              <w:rPr>
                <w:rFonts w:ascii="Arial" w:hAnsi="Arial" w:cs="Arial"/>
                <w:b/>
                <w:bCs/>
                <w:sz w:val="20"/>
                <w:szCs w:val="20"/>
              </w:rPr>
              <w:t>ENTRE</w:t>
            </w:r>
            <w:r w:rsidRPr="006B12D1">
              <w:rPr>
                <w:rFonts w:ascii="Arial" w:hAnsi="Arial" w:cs="Arial"/>
                <w:b/>
                <w:caps/>
                <w:sz w:val="20"/>
                <w:szCs w:val="20"/>
              </w:rPr>
              <w:t xml:space="preserve"> </w:t>
            </w:r>
            <w:r w:rsidR="002E3E74" w:rsidRPr="006B12D1">
              <w:rPr>
                <w:rFonts w:ascii="Arial" w:hAnsi="Arial" w:cs="Arial"/>
                <w:b/>
                <w:bCs/>
                <w:sz w:val="20"/>
                <w:szCs w:val="20"/>
              </w:rPr>
              <w:t xml:space="preserve">LE </w:t>
            </w:r>
            <w:r w:rsidRPr="006B12D1">
              <w:rPr>
                <w:rFonts w:ascii="Arial" w:hAnsi="Arial" w:cs="Arial"/>
                <w:b/>
                <w:bCs/>
                <w:sz w:val="20"/>
                <w:szCs w:val="20"/>
              </w:rPr>
              <w:t>SDIS DE L’ESSONNE</w:t>
            </w:r>
            <w:r w:rsidR="000A0E50" w:rsidRPr="006B12D1">
              <w:rPr>
                <w:rFonts w:ascii="Arial" w:hAnsi="Arial" w:cs="Arial"/>
                <w:b/>
                <w:bCs/>
                <w:sz w:val="20"/>
                <w:szCs w:val="20"/>
              </w:rPr>
              <w:t xml:space="preserve"> </w:t>
            </w:r>
            <w:r w:rsidRPr="006B12D1">
              <w:rPr>
                <w:rFonts w:ascii="Arial" w:hAnsi="Arial" w:cs="Arial"/>
                <w:b/>
                <w:bCs/>
                <w:sz w:val="20"/>
                <w:szCs w:val="20"/>
              </w:rPr>
              <w:t xml:space="preserve">ET </w:t>
            </w:r>
            <w:r w:rsidR="002E3E74" w:rsidRPr="006B12D1">
              <w:rPr>
                <w:rFonts w:ascii="Arial" w:hAnsi="Arial" w:cs="Arial"/>
                <w:b/>
                <w:bCs/>
                <w:sz w:val="20"/>
                <w:szCs w:val="20"/>
              </w:rPr>
              <w:t>LA COMMUNE</w:t>
            </w:r>
            <w:r w:rsidR="00C12E84" w:rsidRPr="006B12D1">
              <w:rPr>
                <w:rFonts w:ascii="Arial" w:hAnsi="Arial" w:cs="Arial"/>
                <w:b/>
                <w:bCs/>
                <w:sz w:val="20"/>
                <w:szCs w:val="20"/>
              </w:rPr>
              <w:t xml:space="preserve"> DE</w:t>
            </w:r>
            <w:r w:rsidR="002E3E74" w:rsidRPr="006B12D1">
              <w:rPr>
                <w:rFonts w:ascii="Arial" w:hAnsi="Arial" w:cs="Arial"/>
                <w:b/>
                <w:bCs/>
                <w:sz w:val="20"/>
                <w:szCs w:val="20"/>
              </w:rPr>
              <w:t xml:space="preserve"> </w:t>
            </w:r>
            <w:r w:rsidR="00237057">
              <w:rPr>
                <w:rFonts w:ascii="Arial" w:hAnsi="Arial" w:cs="Arial"/>
                <w:b/>
                <w:bCs/>
                <w:sz w:val="20"/>
                <w:szCs w:val="20"/>
              </w:rPr>
              <w:t>SAINTRY-SUR-SEINE</w:t>
            </w:r>
          </w:p>
          <w:p w14:paraId="2E89BC09" w14:textId="7ED3E744" w:rsidR="000F0738" w:rsidRPr="006B12D1" w:rsidRDefault="000F1E8B" w:rsidP="00A53544">
            <w:pPr>
              <w:jc w:val="center"/>
              <w:rPr>
                <w:rFonts w:ascii="Arial" w:hAnsi="Arial" w:cs="Arial"/>
                <w:sz w:val="20"/>
                <w:szCs w:val="20"/>
              </w:rPr>
            </w:pPr>
            <w:r w:rsidRPr="006B12D1">
              <w:rPr>
                <w:rFonts w:ascii="Arial" w:hAnsi="Arial" w:cs="Arial"/>
                <w:b/>
                <w:caps/>
                <w:sz w:val="20"/>
                <w:szCs w:val="20"/>
              </w:rPr>
              <w:t xml:space="preserve">RELATIVE </w:t>
            </w:r>
            <w:r w:rsidR="00A53544" w:rsidRPr="006B12D1">
              <w:rPr>
                <w:rFonts w:ascii="Arial" w:hAnsi="Arial" w:cs="Arial"/>
                <w:b/>
                <w:caps/>
                <w:sz w:val="20"/>
                <w:szCs w:val="20"/>
              </w:rPr>
              <w:t xml:space="preserve">AU SOUTIEN FINANCIER </w:t>
            </w:r>
            <w:r w:rsidR="0055087C" w:rsidRPr="006B12D1">
              <w:rPr>
                <w:rFonts w:ascii="Arial" w:hAnsi="Arial" w:cs="Arial"/>
                <w:b/>
                <w:caps/>
                <w:sz w:val="20"/>
                <w:szCs w:val="20"/>
              </w:rPr>
              <w:t xml:space="preserve">VOLONTAIRE </w:t>
            </w:r>
            <w:r w:rsidR="00A53544" w:rsidRPr="006B12D1">
              <w:rPr>
                <w:rFonts w:ascii="Arial" w:hAnsi="Arial" w:cs="Arial"/>
                <w:b/>
                <w:caps/>
                <w:sz w:val="20"/>
                <w:szCs w:val="20"/>
              </w:rPr>
              <w:t xml:space="preserve">APPORTE PAR LA COMMUNE DE </w:t>
            </w:r>
            <w:r w:rsidR="00237057">
              <w:rPr>
                <w:rFonts w:ascii="Arial" w:hAnsi="Arial" w:cs="Arial"/>
                <w:b/>
                <w:caps/>
                <w:sz w:val="20"/>
                <w:szCs w:val="20"/>
              </w:rPr>
              <w:t>saintry-sur-seine</w:t>
            </w:r>
            <w:r w:rsidRPr="006B12D1">
              <w:rPr>
                <w:rFonts w:ascii="Arial" w:hAnsi="Arial" w:cs="Arial"/>
                <w:b/>
                <w:caps/>
                <w:sz w:val="20"/>
                <w:szCs w:val="20"/>
              </w:rPr>
              <w:t xml:space="preserve"> </w:t>
            </w:r>
            <w:r w:rsidR="00C12E84" w:rsidRPr="006B12D1">
              <w:rPr>
                <w:rFonts w:ascii="Arial" w:hAnsi="Arial" w:cs="Arial"/>
                <w:b/>
                <w:caps/>
                <w:sz w:val="20"/>
                <w:szCs w:val="20"/>
              </w:rPr>
              <w:t>AU SDIS DE L’ESSONNE SUR LA PERIODE 2025-2029</w:t>
            </w:r>
          </w:p>
        </w:tc>
      </w:tr>
    </w:tbl>
    <w:p w14:paraId="050D5144" w14:textId="77777777" w:rsidR="005C3F8D" w:rsidRPr="006B12D1" w:rsidRDefault="005C3F8D">
      <w:pPr>
        <w:rPr>
          <w:rFonts w:ascii="Arial" w:hAnsi="Arial" w:cs="Arial"/>
          <w:sz w:val="20"/>
          <w:szCs w:val="20"/>
        </w:rPr>
      </w:pPr>
    </w:p>
    <w:p w14:paraId="6AF359DE" w14:textId="77777777" w:rsidR="004A3A35" w:rsidRPr="006B12D1" w:rsidRDefault="004A3A35">
      <w:pPr>
        <w:rPr>
          <w:rFonts w:ascii="Arial" w:hAnsi="Arial" w:cs="Arial"/>
          <w:sz w:val="20"/>
          <w:szCs w:val="20"/>
        </w:rPr>
      </w:pPr>
    </w:p>
    <w:p w14:paraId="14CB9462" w14:textId="77777777" w:rsidR="004A3A35" w:rsidRPr="006B12D1" w:rsidRDefault="004A3A35">
      <w:pPr>
        <w:rPr>
          <w:rFonts w:ascii="Arial" w:hAnsi="Arial" w:cs="Arial"/>
          <w:sz w:val="20"/>
          <w:szCs w:val="20"/>
        </w:rPr>
      </w:pPr>
    </w:p>
    <w:p w14:paraId="61083B75" w14:textId="77777777" w:rsidR="005C3F8D" w:rsidRPr="006B12D1" w:rsidRDefault="005C3F8D">
      <w:pPr>
        <w:tabs>
          <w:tab w:val="left" w:pos="1134"/>
        </w:tabs>
        <w:ind w:right="-27"/>
        <w:rPr>
          <w:rFonts w:ascii="Arial" w:hAnsi="Arial" w:cs="Arial"/>
          <w:sz w:val="20"/>
          <w:szCs w:val="20"/>
        </w:rPr>
      </w:pPr>
      <w:r w:rsidRPr="006B12D1">
        <w:rPr>
          <w:rFonts w:ascii="Arial" w:hAnsi="Arial" w:cs="Arial"/>
          <w:sz w:val="20"/>
          <w:szCs w:val="20"/>
        </w:rPr>
        <w:t>La présente convention intervient :</w:t>
      </w:r>
    </w:p>
    <w:p w14:paraId="13DDD8C4" w14:textId="0BC8E84B" w:rsidR="004A3A35" w:rsidRDefault="004A3A35">
      <w:pPr>
        <w:tabs>
          <w:tab w:val="left" w:pos="1134"/>
        </w:tabs>
        <w:ind w:right="-27"/>
        <w:rPr>
          <w:rFonts w:ascii="Arial" w:hAnsi="Arial" w:cs="Arial"/>
          <w:sz w:val="20"/>
          <w:szCs w:val="20"/>
        </w:rPr>
      </w:pPr>
    </w:p>
    <w:p w14:paraId="35844E01" w14:textId="77777777" w:rsidR="000B2D8F" w:rsidRPr="006B12D1" w:rsidRDefault="000B2D8F">
      <w:pPr>
        <w:tabs>
          <w:tab w:val="left" w:pos="1134"/>
        </w:tabs>
        <w:ind w:right="-27"/>
        <w:rPr>
          <w:rFonts w:ascii="Arial" w:hAnsi="Arial" w:cs="Arial"/>
          <w:sz w:val="20"/>
          <w:szCs w:val="20"/>
        </w:rPr>
      </w:pPr>
    </w:p>
    <w:p w14:paraId="40D181D6" w14:textId="628E7E6C" w:rsidR="005C3F8D" w:rsidRPr="006B12D1" w:rsidRDefault="00601288">
      <w:pPr>
        <w:tabs>
          <w:tab w:val="left" w:pos="1134"/>
        </w:tabs>
        <w:ind w:right="-27"/>
        <w:jc w:val="center"/>
        <w:rPr>
          <w:rFonts w:ascii="Arial" w:hAnsi="Arial" w:cs="Arial"/>
          <w:bCs/>
          <w:sz w:val="20"/>
          <w:szCs w:val="20"/>
        </w:rPr>
      </w:pPr>
      <w:r w:rsidRPr="006B12D1">
        <w:rPr>
          <w:rFonts w:ascii="Arial" w:hAnsi="Arial" w:cs="Arial"/>
          <w:bCs/>
          <w:sz w:val="20"/>
          <w:szCs w:val="20"/>
        </w:rPr>
        <w:t>E</w:t>
      </w:r>
      <w:r w:rsidR="005C3F8D" w:rsidRPr="006B12D1">
        <w:rPr>
          <w:rFonts w:ascii="Arial" w:hAnsi="Arial" w:cs="Arial"/>
          <w:bCs/>
          <w:sz w:val="20"/>
          <w:szCs w:val="20"/>
        </w:rPr>
        <w:t>ntre</w:t>
      </w:r>
      <w:r w:rsidRPr="006B12D1">
        <w:rPr>
          <w:rFonts w:ascii="Arial" w:hAnsi="Arial" w:cs="Arial"/>
          <w:bCs/>
          <w:sz w:val="20"/>
          <w:szCs w:val="20"/>
        </w:rPr>
        <w:t xml:space="preserve"> </w:t>
      </w:r>
    </w:p>
    <w:p w14:paraId="406ED625" w14:textId="532D64D9" w:rsidR="005C3F8D" w:rsidRDefault="005C3F8D">
      <w:pPr>
        <w:numPr>
          <w:ilvl w:val="12"/>
          <w:numId w:val="0"/>
        </w:numPr>
        <w:tabs>
          <w:tab w:val="left" w:pos="567"/>
          <w:tab w:val="left" w:pos="1134"/>
          <w:tab w:val="left" w:pos="1701"/>
          <w:tab w:val="left" w:pos="2835"/>
          <w:tab w:val="left" w:pos="3997"/>
          <w:tab w:val="left" w:pos="5670"/>
        </w:tabs>
        <w:ind w:right="-27"/>
        <w:rPr>
          <w:rFonts w:ascii="Arial" w:hAnsi="Arial" w:cs="Arial"/>
          <w:sz w:val="20"/>
          <w:szCs w:val="20"/>
        </w:rPr>
      </w:pPr>
    </w:p>
    <w:p w14:paraId="0F82AC01" w14:textId="77777777" w:rsidR="000B2D8F" w:rsidRPr="006B12D1" w:rsidRDefault="000B2D8F">
      <w:pPr>
        <w:numPr>
          <w:ilvl w:val="12"/>
          <w:numId w:val="0"/>
        </w:numPr>
        <w:tabs>
          <w:tab w:val="left" w:pos="567"/>
          <w:tab w:val="left" w:pos="1134"/>
          <w:tab w:val="left" w:pos="1701"/>
          <w:tab w:val="left" w:pos="2835"/>
          <w:tab w:val="left" w:pos="3997"/>
          <w:tab w:val="left" w:pos="5670"/>
        </w:tabs>
        <w:ind w:right="-27"/>
        <w:rPr>
          <w:rFonts w:ascii="Arial" w:hAnsi="Arial" w:cs="Arial"/>
          <w:sz w:val="20"/>
          <w:szCs w:val="20"/>
        </w:rPr>
      </w:pPr>
    </w:p>
    <w:p w14:paraId="771A1664" w14:textId="77777777" w:rsidR="005C3F8D" w:rsidRPr="006B12D1" w:rsidRDefault="005C3F8D">
      <w:pPr>
        <w:numPr>
          <w:ilvl w:val="12"/>
          <w:numId w:val="0"/>
        </w:numPr>
        <w:tabs>
          <w:tab w:val="left" w:pos="567"/>
          <w:tab w:val="left" w:pos="1134"/>
          <w:tab w:val="left" w:pos="1701"/>
          <w:tab w:val="left" w:pos="2835"/>
          <w:tab w:val="left" w:pos="3997"/>
          <w:tab w:val="left" w:pos="5670"/>
        </w:tabs>
        <w:ind w:right="-27"/>
        <w:jc w:val="both"/>
        <w:rPr>
          <w:rFonts w:ascii="Arial" w:hAnsi="Arial" w:cs="Arial"/>
          <w:b/>
          <w:bCs/>
          <w:sz w:val="20"/>
          <w:szCs w:val="20"/>
        </w:rPr>
      </w:pPr>
      <w:r w:rsidRPr="006B12D1">
        <w:rPr>
          <w:rFonts w:ascii="Arial" w:hAnsi="Arial" w:cs="Arial"/>
          <w:b/>
          <w:bCs/>
          <w:caps/>
          <w:sz w:val="20"/>
          <w:szCs w:val="20"/>
        </w:rPr>
        <w:t>L</w:t>
      </w:r>
      <w:r w:rsidRPr="006B12D1">
        <w:rPr>
          <w:rFonts w:ascii="Arial" w:hAnsi="Arial" w:cs="Arial"/>
          <w:b/>
          <w:bCs/>
          <w:sz w:val="20"/>
          <w:szCs w:val="20"/>
        </w:rPr>
        <w:t>e Service Départemental d’Incendie et de Secours de l’Essonne</w:t>
      </w:r>
    </w:p>
    <w:p w14:paraId="3ED9E913" w14:textId="77777777" w:rsidR="009D326E" w:rsidRPr="006B12D1" w:rsidRDefault="000F1E8B">
      <w:pPr>
        <w:numPr>
          <w:ilvl w:val="12"/>
          <w:numId w:val="0"/>
        </w:numPr>
        <w:tabs>
          <w:tab w:val="left" w:pos="567"/>
          <w:tab w:val="left" w:pos="1134"/>
          <w:tab w:val="left" w:pos="1701"/>
          <w:tab w:val="left" w:pos="2835"/>
          <w:tab w:val="left" w:pos="3997"/>
          <w:tab w:val="left" w:pos="5670"/>
        </w:tabs>
        <w:ind w:right="-27"/>
        <w:jc w:val="both"/>
        <w:rPr>
          <w:rFonts w:ascii="Arial" w:hAnsi="Arial" w:cs="Arial"/>
          <w:sz w:val="20"/>
          <w:szCs w:val="20"/>
        </w:rPr>
      </w:pPr>
      <w:r w:rsidRPr="006B12D1">
        <w:rPr>
          <w:rFonts w:ascii="Arial" w:hAnsi="Arial" w:cs="Arial"/>
          <w:sz w:val="20"/>
          <w:szCs w:val="20"/>
        </w:rPr>
        <w:t>Représenté</w:t>
      </w:r>
      <w:r w:rsidR="009D326E" w:rsidRPr="006B12D1">
        <w:rPr>
          <w:rFonts w:ascii="Arial" w:hAnsi="Arial" w:cs="Arial"/>
          <w:sz w:val="20"/>
          <w:szCs w:val="20"/>
        </w:rPr>
        <w:t xml:space="preserve"> par le Président du Conseil d'Administration en exercice,</w:t>
      </w:r>
    </w:p>
    <w:p w14:paraId="48CF435C" w14:textId="77777777" w:rsidR="009D326E" w:rsidRPr="006B12D1" w:rsidRDefault="000F1E8B">
      <w:pPr>
        <w:numPr>
          <w:ilvl w:val="12"/>
          <w:numId w:val="0"/>
        </w:numPr>
        <w:tabs>
          <w:tab w:val="left" w:pos="567"/>
          <w:tab w:val="left" w:pos="1134"/>
          <w:tab w:val="left" w:pos="1701"/>
          <w:tab w:val="left" w:pos="2835"/>
          <w:tab w:val="left" w:pos="3997"/>
          <w:tab w:val="left" w:pos="5670"/>
        </w:tabs>
        <w:ind w:right="-27"/>
        <w:jc w:val="both"/>
        <w:rPr>
          <w:rFonts w:ascii="Arial" w:hAnsi="Arial" w:cs="Arial"/>
          <w:sz w:val="20"/>
          <w:szCs w:val="20"/>
        </w:rPr>
      </w:pPr>
      <w:r w:rsidRPr="006B12D1">
        <w:rPr>
          <w:rFonts w:ascii="Arial" w:hAnsi="Arial" w:cs="Arial"/>
          <w:sz w:val="20"/>
          <w:szCs w:val="20"/>
        </w:rPr>
        <w:t>Dûment</w:t>
      </w:r>
      <w:r w:rsidR="005C3F8D" w:rsidRPr="006B12D1">
        <w:rPr>
          <w:rFonts w:ascii="Arial" w:hAnsi="Arial" w:cs="Arial"/>
          <w:sz w:val="20"/>
          <w:szCs w:val="20"/>
        </w:rPr>
        <w:t xml:space="preserve"> </w:t>
      </w:r>
      <w:r w:rsidR="00672122" w:rsidRPr="006B12D1">
        <w:rPr>
          <w:rFonts w:ascii="Arial" w:hAnsi="Arial" w:cs="Arial"/>
          <w:sz w:val="20"/>
          <w:szCs w:val="20"/>
        </w:rPr>
        <w:t>habilité</w:t>
      </w:r>
      <w:r w:rsidR="005C3F8D" w:rsidRPr="006B12D1">
        <w:rPr>
          <w:rFonts w:ascii="Arial" w:hAnsi="Arial" w:cs="Arial"/>
          <w:sz w:val="20"/>
          <w:szCs w:val="20"/>
        </w:rPr>
        <w:t xml:space="preserve"> par </w:t>
      </w:r>
      <w:r w:rsidR="00672122" w:rsidRPr="006B12D1">
        <w:rPr>
          <w:rFonts w:ascii="Arial" w:hAnsi="Arial" w:cs="Arial"/>
          <w:sz w:val="20"/>
          <w:szCs w:val="20"/>
        </w:rPr>
        <w:t>D</w:t>
      </w:r>
      <w:r w:rsidR="005C3F8D" w:rsidRPr="006B12D1">
        <w:rPr>
          <w:rFonts w:ascii="Arial" w:hAnsi="Arial" w:cs="Arial"/>
          <w:sz w:val="20"/>
          <w:szCs w:val="20"/>
        </w:rPr>
        <w:t xml:space="preserve">élibération du </w:t>
      </w:r>
      <w:r w:rsidR="00C12E84" w:rsidRPr="006B12D1">
        <w:rPr>
          <w:rFonts w:ascii="Arial" w:hAnsi="Arial" w:cs="Arial"/>
          <w:sz w:val="20"/>
          <w:szCs w:val="20"/>
        </w:rPr>
        <w:t>Conseil d’Administration du</w:t>
      </w:r>
    </w:p>
    <w:p w14:paraId="525808DF" w14:textId="77777777" w:rsidR="00C435FC" w:rsidRPr="006B12D1" w:rsidRDefault="00C435FC">
      <w:pPr>
        <w:numPr>
          <w:ilvl w:val="12"/>
          <w:numId w:val="0"/>
        </w:numPr>
        <w:tabs>
          <w:tab w:val="left" w:pos="567"/>
          <w:tab w:val="left" w:pos="1134"/>
          <w:tab w:val="left" w:pos="1701"/>
          <w:tab w:val="left" w:pos="2835"/>
          <w:tab w:val="left" w:pos="3997"/>
          <w:tab w:val="left" w:pos="5670"/>
        </w:tabs>
        <w:ind w:right="-27"/>
        <w:jc w:val="both"/>
        <w:rPr>
          <w:rFonts w:ascii="Arial" w:hAnsi="Arial" w:cs="Arial"/>
          <w:sz w:val="20"/>
          <w:szCs w:val="20"/>
        </w:rPr>
      </w:pPr>
    </w:p>
    <w:p w14:paraId="165934CC" w14:textId="77777777" w:rsidR="005C3F8D" w:rsidRPr="006B12D1" w:rsidRDefault="005C3F8D">
      <w:pPr>
        <w:numPr>
          <w:ilvl w:val="12"/>
          <w:numId w:val="0"/>
        </w:numPr>
        <w:tabs>
          <w:tab w:val="left" w:pos="567"/>
          <w:tab w:val="left" w:pos="1134"/>
          <w:tab w:val="left" w:pos="1701"/>
          <w:tab w:val="left" w:pos="2835"/>
          <w:tab w:val="left" w:pos="3997"/>
          <w:tab w:val="left" w:pos="5670"/>
        </w:tabs>
        <w:ind w:right="-27"/>
        <w:rPr>
          <w:rFonts w:ascii="Arial" w:hAnsi="Arial" w:cs="Arial"/>
          <w:sz w:val="20"/>
          <w:szCs w:val="20"/>
        </w:rPr>
      </w:pPr>
      <w:r w:rsidRPr="006B12D1">
        <w:rPr>
          <w:rFonts w:ascii="Arial" w:hAnsi="Arial" w:cs="Arial"/>
          <w:sz w:val="20"/>
          <w:szCs w:val="20"/>
        </w:rPr>
        <w:t>Adresse :</w:t>
      </w:r>
      <w:r w:rsidRPr="006B12D1">
        <w:rPr>
          <w:rFonts w:ascii="Arial" w:hAnsi="Arial" w:cs="Arial"/>
          <w:sz w:val="20"/>
          <w:szCs w:val="20"/>
        </w:rPr>
        <w:tab/>
      </w:r>
      <w:r w:rsidRPr="006B12D1">
        <w:rPr>
          <w:rFonts w:ascii="Arial" w:hAnsi="Arial" w:cs="Arial"/>
          <w:sz w:val="20"/>
          <w:szCs w:val="20"/>
        </w:rPr>
        <w:tab/>
      </w:r>
      <w:r w:rsidR="00D25733" w:rsidRPr="006B12D1">
        <w:rPr>
          <w:rFonts w:ascii="Arial" w:hAnsi="Arial" w:cs="Arial"/>
          <w:sz w:val="20"/>
          <w:szCs w:val="20"/>
        </w:rPr>
        <w:t>1 rond-point de l’espace</w:t>
      </w:r>
    </w:p>
    <w:p w14:paraId="774B2B28" w14:textId="77777777" w:rsidR="005C3F8D" w:rsidRPr="006B12D1" w:rsidRDefault="005C3F8D">
      <w:pPr>
        <w:numPr>
          <w:ilvl w:val="12"/>
          <w:numId w:val="0"/>
        </w:numPr>
        <w:tabs>
          <w:tab w:val="left" w:pos="567"/>
          <w:tab w:val="left" w:pos="1134"/>
          <w:tab w:val="left" w:pos="1701"/>
          <w:tab w:val="left" w:pos="2835"/>
          <w:tab w:val="left" w:pos="3997"/>
          <w:tab w:val="left" w:pos="5670"/>
        </w:tabs>
        <w:ind w:right="-27"/>
        <w:rPr>
          <w:rFonts w:ascii="Arial" w:hAnsi="Arial" w:cs="Arial"/>
          <w:sz w:val="20"/>
          <w:szCs w:val="20"/>
        </w:rPr>
      </w:pPr>
      <w:r w:rsidRPr="006B12D1">
        <w:rPr>
          <w:rFonts w:ascii="Arial" w:hAnsi="Arial" w:cs="Arial"/>
          <w:sz w:val="20"/>
          <w:szCs w:val="20"/>
        </w:rPr>
        <w:tab/>
      </w:r>
      <w:r w:rsidRPr="006B12D1">
        <w:rPr>
          <w:rFonts w:ascii="Arial" w:hAnsi="Arial" w:cs="Arial"/>
          <w:sz w:val="20"/>
          <w:szCs w:val="20"/>
        </w:rPr>
        <w:tab/>
      </w:r>
      <w:r w:rsidRPr="006B12D1">
        <w:rPr>
          <w:rFonts w:ascii="Arial" w:hAnsi="Arial" w:cs="Arial"/>
          <w:sz w:val="20"/>
          <w:szCs w:val="20"/>
        </w:rPr>
        <w:tab/>
        <w:t>910</w:t>
      </w:r>
      <w:r w:rsidR="009521AC" w:rsidRPr="006B12D1">
        <w:rPr>
          <w:rFonts w:ascii="Arial" w:hAnsi="Arial" w:cs="Arial"/>
          <w:sz w:val="20"/>
          <w:szCs w:val="20"/>
        </w:rPr>
        <w:t>35</w:t>
      </w:r>
      <w:r w:rsidRPr="006B12D1">
        <w:rPr>
          <w:rFonts w:ascii="Arial" w:hAnsi="Arial" w:cs="Arial"/>
          <w:sz w:val="20"/>
          <w:szCs w:val="20"/>
        </w:rPr>
        <w:t xml:space="preserve"> EVRY</w:t>
      </w:r>
      <w:r w:rsidR="009521AC" w:rsidRPr="006B12D1">
        <w:rPr>
          <w:rFonts w:ascii="Arial" w:hAnsi="Arial" w:cs="Arial"/>
          <w:sz w:val="20"/>
          <w:szCs w:val="20"/>
        </w:rPr>
        <w:t xml:space="preserve"> COURCOURONNES</w:t>
      </w:r>
      <w:r w:rsidRPr="006B12D1">
        <w:rPr>
          <w:rFonts w:ascii="Arial" w:hAnsi="Arial" w:cs="Arial"/>
          <w:sz w:val="20"/>
          <w:szCs w:val="20"/>
        </w:rPr>
        <w:t xml:space="preserve"> CEDEX</w:t>
      </w:r>
    </w:p>
    <w:p w14:paraId="19C38E73" w14:textId="77777777" w:rsidR="005C3F8D" w:rsidRPr="006B12D1" w:rsidRDefault="005C3F8D">
      <w:pPr>
        <w:numPr>
          <w:ilvl w:val="12"/>
          <w:numId w:val="0"/>
        </w:numPr>
        <w:tabs>
          <w:tab w:val="left" w:pos="567"/>
          <w:tab w:val="left" w:pos="1134"/>
          <w:tab w:val="left" w:pos="1701"/>
          <w:tab w:val="left" w:pos="2835"/>
          <w:tab w:val="left" w:pos="3997"/>
          <w:tab w:val="left" w:pos="5670"/>
        </w:tabs>
        <w:ind w:right="-27"/>
        <w:rPr>
          <w:rFonts w:ascii="Arial" w:hAnsi="Arial" w:cs="Arial"/>
          <w:sz w:val="20"/>
          <w:szCs w:val="20"/>
        </w:rPr>
      </w:pPr>
    </w:p>
    <w:p w14:paraId="7E3CA16C" w14:textId="77777777" w:rsidR="00672122" w:rsidRPr="006B12D1" w:rsidRDefault="00672122" w:rsidP="00672122">
      <w:pPr>
        <w:numPr>
          <w:ilvl w:val="12"/>
          <w:numId w:val="0"/>
        </w:numPr>
        <w:tabs>
          <w:tab w:val="left" w:pos="567"/>
          <w:tab w:val="left" w:pos="1134"/>
          <w:tab w:val="left" w:pos="1701"/>
          <w:tab w:val="left" w:pos="2835"/>
          <w:tab w:val="left" w:pos="3997"/>
          <w:tab w:val="left" w:pos="5670"/>
        </w:tabs>
        <w:ind w:right="-27"/>
        <w:rPr>
          <w:rFonts w:ascii="Arial" w:hAnsi="Arial" w:cs="Arial"/>
          <w:sz w:val="20"/>
          <w:szCs w:val="20"/>
        </w:rPr>
      </w:pPr>
      <w:r w:rsidRPr="006B12D1">
        <w:rPr>
          <w:rFonts w:ascii="Arial" w:hAnsi="Arial" w:cs="Arial"/>
          <w:sz w:val="20"/>
          <w:szCs w:val="20"/>
        </w:rPr>
        <w:t>N° SIRET : 289 100 992 000 30</w:t>
      </w:r>
    </w:p>
    <w:p w14:paraId="7709AFA8" w14:textId="77777777" w:rsidR="005C3F8D" w:rsidRPr="006B12D1" w:rsidRDefault="005C3F8D">
      <w:pPr>
        <w:numPr>
          <w:ilvl w:val="12"/>
          <w:numId w:val="0"/>
        </w:numPr>
        <w:tabs>
          <w:tab w:val="left" w:pos="567"/>
          <w:tab w:val="left" w:pos="1134"/>
          <w:tab w:val="left" w:pos="1701"/>
          <w:tab w:val="left" w:pos="2835"/>
          <w:tab w:val="left" w:pos="3997"/>
          <w:tab w:val="left" w:pos="5670"/>
        </w:tabs>
        <w:ind w:right="-27"/>
        <w:rPr>
          <w:rFonts w:ascii="Arial" w:hAnsi="Arial" w:cs="Arial"/>
          <w:sz w:val="20"/>
          <w:szCs w:val="20"/>
        </w:rPr>
      </w:pPr>
    </w:p>
    <w:p w14:paraId="49A4B0F3" w14:textId="0EB2904F" w:rsidR="005C3F8D" w:rsidRPr="006B12D1" w:rsidRDefault="000F1E8B">
      <w:pPr>
        <w:tabs>
          <w:tab w:val="left" w:pos="567"/>
          <w:tab w:val="left" w:pos="1134"/>
          <w:tab w:val="left" w:pos="1701"/>
          <w:tab w:val="left" w:pos="2835"/>
          <w:tab w:val="left" w:pos="3997"/>
          <w:tab w:val="left" w:pos="5670"/>
        </w:tabs>
        <w:ind w:right="-27"/>
        <w:rPr>
          <w:rFonts w:ascii="Arial" w:hAnsi="Arial" w:cs="Arial"/>
          <w:sz w:val="20"/>
          <w:szCs w:val="20"/>
        </w:rPr>
      </w:pPr>
      <w:r w:rsidRPr="006B12D1">
        <w:rPr>
          <w:rFonts w:ascii="Arial" w:hAnsi="Arial" w:cs="Arial"/>
          <w:sz w:val="20"/>
          <w:szCs w:val="20"/>
        </w:rPr>
        <w:t>Désigné</w:t>
      </w:r>
      <w:r w:rsidR="005C3F8D" w:rsidRPr="006B12D1">
        <w:rPr>
          <w:rFonts w:ascii="Arial" w:hAnsi="Arial" w:cs="Arial"/>
          <w:sz w:val="20"/>
          <w:szCs w:val="20"/>
        </w:rPr>
        <w:t xml:space="preserve"> dans la présente convention par « </w:t>
      </w:r>
      <w:r w:rsidR="009715B4" w:rsidRPr="006B12D1">
        <w:rPr>
          <w:rFonts w:ascii="Arial" w:hAnsi="Arial" w:cs="Arial"/>
          <w:sz w:val="20"/>
          <w:szCs w:val="20"/>
        </w:rPr>
        <w:t xml:space="preserve">le </w:t>
      </w:r>
      <w:r w:rsidR="000A0E50" w:rsidRPr="006B12D1">
        <w:rPr>
          <w:rFonts w:ascii="Arial" w:hAnsi="Arial" w:cs="Arial"/>
          <w:sz w:val="20"/>
          <w:szCs w:val="20"/>
        </w:rPr>
        <w:t>SDIS</w:t>
      </w:r>
      <w:r w:rsidRPr="006B12D1">
        <w:rPr>
          <w:rFonts w:ascii="Arial" w:hAnsi="Arial" w:cs="Arial"/>
          <w:sz w:val="20"/>
          <w:szCs w:val="20"/>
        </w:rPr>
        <w:t xml:space="preserve"> 91</w:t>
      </w:r>
      <w:r w:rsidR="005C3F8D" w:rsidRPr="006B12D1">
        <w:rPr>
          <w:rFonts w:ascii="Arial" w:hAnsi="Arial" w:cs="Arial"/>
          <w:sz w:val="20"/>
          <w:szCs w:val="20"/>
        </w:rPr>
        <w:t> »</w:t>
      </w:r>
    </w:p>
    <w:p w14:paraId="4E2529ED" w14:textId="77777777" w:rsidR="005C3F8D" w:rsidRPr="006B12D1" w:rsidRDefault="005C3F8D">
      <w:pPr>
        <w:tabs>
          <w:tab w:val="left" w:pos="567"/>
          <w:tab w:val="left" w:pos="1134"/>
          <w:tab w:val="left" w:pos="1701"/>
          <w:tab w:val="left" w:pos="2835"/>
          <w:tab w:val="left" w:pos="3997"/>
          <w:tab w:val="left" w:pos="5670"/>
        </w:tabs>
        <w:ind w:right="-27"/>
        <w:rPr>
          <w:rFonts w:ascii="Arial" w:hAnsi="Arial" w:cs="Arial"/>
          <w:sz w:val="20"/>
          <w:szCs w:val="20"/>
        </w:rPr>
      </w:pPr>
    </w:p>
    <w:p w14:paraId="02C6462A" w14:textId="10456937" w:rsidR="004A3A35" w:rsidRDefault="004A3A35">
      <w:pPr>
        <w:tabs>
          <w:tab w:val="left" w:pos="567"/>
          <w:tab w:val="left" w:pos="1134"/>
          <w:tab w:val="left" w:pos="1701"/>
          <w:tab w:val="left" w:pos="2835"/>
          <w:tab w:val="left" w:pos="3997"/>
          <w:tab w:val="left" w:pos="5670"/>
        </w:tabs>
        <w:ind w:right="-27"/>
        <w:rPr>
          <w:rFonts w:ascii="Arial" w:hAnsi="Arial" w:cs="Arial"/>
          <w:sz w:val="20"/>
          <w:szCs w:val="20"/>
        </w:rPr>
      </w:pPr>
    </w:p>
    <w:p w14:paraId="51E210E9" w14:textId="77777777" w:rsidR="000B2D8F" w:rsidRPr="006B12D1" w:rsidRDefault="000B2D8F">
      <w:pPr>
        <w:tabs>
          <w:tab w:val="left" w:pos="567"/>
          <w:tab w:val="left" w:pos="1134"/>
          <w:tab w:val="left" w:pos="1701"/>
          <w:tab w:val="left" w:pos="2835"/>
          <w:tab w:val="left" w:pos="3997"/>
          <w:tab w:val="left" w:pos="5670"/>
        </w:tabs>
        <w:ind w:right="-27"/>
        <w:rPr>
          <w:rFonts w:ascii="Arial" w:hAnsi="Arial" w:cs="Arial"/>
          <w:sz w:val="20"/>
          <w:szCs w:val="20"/>
        </w:rPr>
      </w:pPr>
    </w:p>
    <w:p w14:paraId="0B7E5D4D" w14:textId="0654EA04" w:rsidR="005C3F8D" w:rsidRPr="006B12D1" w:rsidRDefault="00601288">
      <w:pPr>
        <w:tabs>
          <w:tab w:val="left" w:pos="567"/>
          <w:tab w:val="left" w:pos="1134"/>
          <w:tab w:val="left" w:pos="1701"/>
          <w:tab w:val="left" w:pos="2835"/>
          <w:tab w:val="left" w:pos="3997"/>
          <w:tab w:val="left" w:pos="5670"/>
        </w:tabs>
        <w:ind w:right="-27"/>
        <w:jc w:val="center"/>
        <w:rPr>
          <w:rFonts w:ascii="Arial" w:hAnsi="Arial" w:cs="Arial"/>
          <w:bCs/>
          <w:sz w:val="20"/>
          <w:szCs w:val="20"/>
        </w:rPr>
      </w:pPr>
      <w:r w:rsidRPr="006B12D1">
        <w:rPr>
          <w:rFonts w:ascii="Arial" w:hAnsi="Arial" w:cs="Arial"/>
          <w:bCs/>
          <w:sz w:val="20"/>
          <w:szCs w:val="20"/>
        </w:rPr>
        <w:t>E</w:t>
      </w:r>
      <w:r w:rsidR="005C3F8D" w:rsidRPr="006B12D1">
        <w:rPr>
          <w:rFonts w:ascii="Arial" w:hAnsi="Arial" w:cs="Arial"/>
          <w:bCs/>
          <w:sz w:val="20"/>
          <w:szCs w:val="20"/>
        </w:rPr>
        <w:t>t</w:t>
      </w:r>
      <w:r w:rsidRPr="006B12D1">
        <w:rPr>
          <w:rFonts w:ascii="Arial" w:hAnsi="Arial" w:cs="Arial"/>
          <w:bCs/>
          <w:sz w:val="20"/>
          <w:szCs w:val="20"/>
        </w:rPr>
        <w:t xml:space="preserve"> </w:t>
      </w:r>
    </w:p>
    <w:p w14:paraId="09CE149E" w14:textId="0783FE07" w:rsidR="005C3F8D" w:rsidRDefault="005C3F8D">
      <w:pPr>
        <w:tabs>
          <w:tab w:val="left" w:pos="567"/>
          <w:tab w:val="left" w:pos="1134"/>
          <w:tab w:val="left" w:pos="1701"/>
          <w:tab w:val="left" w:pos="2835"/>
          <w:tab w:val="left" w:pos="3997"/>
          <w:tab w:val="left" w:pos="5670"/>
        </w:tabs>
        <w:ind w:right="-27"/>
        <w:rPr>
          <w:rFonts w:ascii="Arial" w:hAnsi="Arial" w:cs="Arial"/>
          <w:sz w:val="20"/>
          <w:szCs w:val="20"/>
        </w:rPr>
      </w:pPr>
    </w:p>
    <w:p w14:paraId="6DB4FF0C" w14:textId="77777777" w:rsidR="000B2D8F" w:rsidRPr="006B12D1" w:rsidRDefault="000B2D8F">
      <w:pPr>
        <w:tabs>
          <w:tab w:val="left" w:pos="567"/>
          <w:tab w:val="left" w:pos="1134"/>
          <w:tab w:val="left" w:pos="1701"/>
          <w:tab w:val="left" w:pos="2835"/>
          <w:tab w:val="left" w:pos="3997"/>
          <w:tab w:val="left" w:pos="5670"/>
        </w:tabs>
        <w:ind w:right="-27"/>
        <w:rPr>
          <w:rFonts w:ascii="Arial" w:hAnsi="Arial" w:cs="Arial"/>
          <w:sz w:val="20"/>
          <w:szCs w:val="20"/>
        </w:rPr>
      </w:pPr>
    </w:p>
    <w:p w14:paraId="41F99A00" w14:textId="77777777" w:rsidR="004A3A35" w:rsidRPr="006B12D1" w:rsidRDefault="004A3A35">
      <w:pPr>
        <w:tabs>
          <w:tab w:val="left" w:pos="567"/>
          <w:tab w:val="left" w:pos="1134"/>
          <w:tab w:val="left" w:pos="1701"/>
          <w:tab w:val="left" w:pos="2835"/>
          <w:tab w:val="left" w:pos="3997"/>
          <w:tab w:val="left" w:pos="5670"/>
        </w:tabs>
        <w:ind w:right="-27"/>
        <w:rPr>
          <w:rFonts w:ascii="Arial" w:hAnsi="Arial" w:cs="Arial"/>
          <w:sz w:val="20"/>
          <w:szCs w:val="20"/>
        </w:rPr>
      </w:pPr>
    </w:p>
    <w:p w14:paraId="1F95CDD1" w14:textId="71437132" w:rsidR="00C26A76" w:rsidRPr="006B12D1" w:rsidRDefault="002E3E74" w:rsidP="00C26A76">
      <w:pPr>
        <w:tabs>
          <w:tab w:val="left" w:pos="567"/>
          <w:tab w:val="left" w:pos="1134"/>
          <w:tab w:val="left" w:pos="1701"/>
          <w:tab w:val="left" w:pos="2835"/>
          <w:tab w:val="left" w:pos="3997"/>
          <w:tab w:val="left" w:pos="5670"/>
        </w:tabs>
        <w:ind w:right="-27"/>
        <w:jc w:val="both"/>
        <w:rPr>
          <w:rFonts w:ascii="Arial" w:hAnsi="Arial" w:cs="Arial"/>
          <w:b/>
          <w:bCs/>
          <w:sz w:val="20"/>
          <w:szCs w:val="20"/>
        </w:rPr>
      </w:pPr>
      <w:r w:rsidRPr="006B12D1">
        <w:rPr>
          <w:rFonts w:ascii="Arial" w:hAnsi="Arial" w:cs="Arial"/>
          <w:b/>
          <w:bCs/>
          <w:sz w:val="20"/>
          <w:szCs w:val="20"/>
        </w:rPr>
        <w:t xml:space="preserve">La Commune de </w:t>
      </w:r>
      <w:r w:rsidR="00237057">
        <w:rPr>
          <w:rFonts w:ascii="Arial" w:hAnsi="Arial" w:cs="Arial"/>
          <w:b/>
          <w:bCs/>
          <w:sz w:val="20"/>
          <w:szCs w:val="20"/>
        </w:rPr>
        <w:t>SAINTRY-SUR-SEINE</w:t>
      </w:r>
    </w:p>
    <w:p w14:paraId="51059960" w14:textId="380E5E64" w:rsidR="009575F9" w:rsidRPr="006B12D1" w:rsidRDefault="000F1E8B" w:rsidP="009575F9">
      <w:pPr>
        <w:pStyle w:val="Titre1"/>
        <w:jc w:val="left"/>
        <w:rPr>
          <w:rFonts w:ascii="Arial" w:hAnsi="Arial" w:cs="Arial"/>
          <w:sz w:val="20"/>
          <w:szCs w:val="20"/>
        </w:rPr>
      </w:pPr>
      <w:r w:rsidRPr="006B12D1">
        <w:rPr>
          <w:rFonts w:ascii="Arial" w:hAnsi="Arial" w:cs="Arial"/>
          <w:sz w:val="20"/>
          <w:szCs w:val="20"/>
        </w:rPr>
        <w:t>Représenté</w:t>
      </w:r>
      <w:r w:rsidR="00C26A76" w:rsidRPr="006B12D1">
        <w:rPr>
          <w:rFonts w:ascii="Arial" w:hAnsi="Arial" w:cs="Arial"/>
          <w:sz w:val="20"/>
          <w:szCs w:val="20"/>
        </w:rPr>
        <w:t xml:space="preserve"> par :</w:t>
      </w:r>
      <w:r w:rsidR="002E3E74" w:rsidRPr="006B12D1">
        <w:rPr>
          <w:rFonts w:ascii="Arial" w:hAnsi="Arial" w:cs="Arial"/>
          <w:sz w:val="20"/>
          <w:szCs w:val="20"/>
        </w:rPr>
        <w:t xml:space="preserve"> </w:t>
      </w:r>
      <w:r w:rsidR="009521AC" w:rsidRPr="006B12D1">
        <w:rPr>
          <w:rFonts w:ascii="Arial" w:hAnsi="Arial" w:cs="Arial"/>
          <w:sz w:val="20"/>
          <w:szCs w:val="20"/>
        </w:rPr>
        <w:t xml:space="preserve">son Maire en exercice, </w:t>
      </w:r>
      <w:r w:rsidR="00237057">
        <w:rPr>
          <w:rFonts w:ascii="Arial" w:hAnsi="Arial" w:cs="Arial"/>
          <w:sz w:val="20"/>
          <w:szCs w:val="20"/>
        </w:rPr>
        <w:t>Monsieur Patrick RAUSCHER</w:t>
      </w:r>
    </w:p>
    <w:p w14:paraId="6654BF62" w14:textId="77777777" w:rsidR="00C26A76" w:rsidRPr="006B12D1" w:rsidRDefault="00C26A76" w:rsidP="00C26A76">
      <w:pPr>
        <w:tabs>
          <w:tab w:val="left" w:pos="1134"/>
          <w:tab w:val="left" w:pos="1701"/>
          <w:tab w:val="left" w:pos="2835"/>
          <w:tab w:val="left" w:pos="3997"/>
          <w:tab w:val="left" w:pos="5670"/>
        </w:tabs>
        <w:ind w:right="-27"/>
        <w:rPr>
          <w:rFonts w:ascii="Arial" w:hAnsi="Arial" w:cs="Arial"/>
          <w:sz w:val="20"/>
          <w:szCs w:val="20"/>
        </w:rPr>
      </w:pPr>
    </w:p>
    <w:p w14:paraId="5C3EF49B" w14:textId="044A699E" w:rsidR="009575F9" w:rsidRPr="006B12D1" w:rsidRDefault="00C26A76" w:rsidP="00C12E84">
      <w:pPr>
        <w:rPr>
          <w:rFonts w:ascii="Arial" w:hAnsi="Arial" w:cs="Arial"/>
          <w:sz w:val="20"/>
          <w:szCs w:val="20"/>
        </w:rPr>
      </w:pPr>
      <w:r w:rsidRPr="006B12D1">
        <w:rPr>
          <w:rFonts w:ascii="Arial" w:hAnsi="Arial" w:cs="Arial"/>
          <w:sz w:val="20"/>
          <w:szCs w:val="20"/>
        </w:rPr>
        <w:t>Adresse :</w:t>
      </w:r>
      <w:r w:rsidRPr="006B12D1">
        <w:rPr>
          <w:rFonts w:ascii="Arial" w:hAnsi="Arial" w:cs="Arial"/>
          <w:sz w:val="20"/>
          <w:szCs w:val="20"/>
        </w:rPr>
        <w:tab/>
      </w:r>
      <w:r w:rsidR="00237057">
        <w:rPr>
          <w:rFonts w:ascii="Arial" w:hAnsi="Arial" w:cs="Arial"/>
          <w:sz w:val="20"/>
          <w:szCs w:val="20"/>
        </w:rPr>
        <w:t>57 Grande rue Charles de Gaulle</w:t>
      </w:r>
    </w:p>
    <w:p w14:paraId="763ACEA0" w14:textId="0A48C40C" w:rsidR="00C12E84" w:rsidRPr="006B12D1" w:rsidRDefault="00C12E84" w:rsidP="00C12E84">
      <w:pPr>
        <w:rPr>
          <w:rFonts w:ascii="Arial" w:hAnsi="Arial" w:cs="Arial"/>
          <w:sz w:val="20"/>
          <w:szCs w:val="20"/>
        </w:rPr>
      </w:pPr>
      <w:r w:rsidRPr="006B12D1">
        <w:rPr>
          <w:rFonts w:ascii="Arial" w:hAnsi="Arial" w:cs="Arial"/>
          <w:sz w:val="20"/>
          <w:szCs w:val="20"/>
        </w:rPr>
        <w:tab/>
      </w:r>
      <w:r w:rsidRPr="006B12D1">
        <w:rPr>
          <w:rFonts w:ascii="Arial" w:hAnsi="Arial" w:cs="Arial"/>
          <w:sz w:val="20"/>
          <w:szCs w:val="20"/>
        </w:rPr>
        <w:tab/>
      </w:r>
      <w:r w:rsidR="00237057">
        <w:rPr>
          <w:rFonts w:ascii="Arial" w:hAnsi="Arial" w:cs="Arial"/>
          <w:sz w:val="20"/>
          <w:szCs w:val="20"/>
        </w:rPr>
        <w:t>91250 SAINTRY-SUR-SEINE</w:t>
      </w:r>
    </w:p>
    <w:p w14:paraId="4915B4AE" w14:textId="77777777" w:rsidR="0040687A" w:rsidRPr="006B12D1" w:rsidRDefault="0040687A" w:rsidP="009575F9">
      <w:pPr>
        <w:tabs>
          <w:tab w:val="left" w:pos="1134"/>
          <w:tab w:val="left" w:pos="1701"/>
          <w:tab w:val="left" w:pos="2835"/>
          <w:tab w:val="left" w:pos="3997"/>
          <w:tab w:val="left" w:pos="5670"/>
        </w:tabs>
        <w:ind w:right="-27"/>
        <w:rPr>
          <w:rFonts w:ascii="Arial" w:hAnsi="Arial" w:cs="Arial"/>
          <w:sz w:val="20"/>
          <w:szCs w:val="20"/>
        </w:rPr>
      </w:pPr>
    </w:p>
    <w:p w14:paraId="60C1480F" w14:textId="69F9E06F" w:rsidR="005C3F8D" w:rsidRPr="006B12D1" w:rsidRDefault="000F1E8B">
      <w:pPr>
        <w:tabs>
          <w:tab w:val="left" w:pos="567"/>
          <w:tab w:val="left" w:pos="1134"/>
          <w:tab w:val="left" w:pos="1701"/>
          <w:tab w:val="left" w:pos="2835"/>
          <w:tab w:val="left" w:pos="3997"/>
          <w:tab w:val="left" w:pos="5670"/>
        </w:tabs>
        <w:ind w:right="-27"/>
        <w:jc w:val="both"/>
        <w:rPr>
          <w:rFonts w:ascii="Arial" w:hAnsi="Arial" w:cs="Arial"/>
          <w:sz w:val="20"/>
          <w:szCs w:val="20"/>
        </w:rPr>
      </w:pPr>
      <w:r w:rsidRPr="006B12D1">
        <w:rPr>
          <w:rFonts w:ascii="Arial" w:hAnsi="Arial" w:cs="Arial"/>
          <w:sz w:val="20"/>
          <w:szCs w:val="20"/>
        </w:rPr>
        <w:t>Désigné</w:t>
      </w:r>
      <w:r w:rsidR="009D326E" w:rsidRPr="006B12D1">
        <w:rPr>
          <w:rFonts w:ascii="Arial" w:hAnsi="Arial" w:cs="Arial"/>
          <w:sz w:val="20"/>
          <w:szCs w:val="20"/>
        </w:rPr>
        <w:t xml:space="preserve"> </w:t>
      </w:r>
      <w:r w:rsidR="005C3F8D" w:rsidRPr="006B12D1">
        <w:rPr>
          <w:rFonts w:ascii="Arial" w:hAnsi="Arial" w:cs="Arial"/>
          <w:sz w:val="20"/>
          <w:szCs w:val="20"/>
        </w:rPr>
        <w:t>dans la</w:t>
      </w:r>
      <w:r w:rsidR="00E33B80" w:rsidRPr="006B12D1">
        <w:rPr>
          <w:rFonts w:ascii="Arial" w:hAnsi="Arial" w:cs="Arial"/>
          <w:sz w:val="20"/>
          <w:szCs w:val="20"/>
        </w:rPr>
        <w:t xml:space="preserve"> présente convention par </w:t>
      </w:r>
      <w:r w:rsidR="00D06029" w:rsidRPr="006B12D1">
        <w:rPr>
          <w:rFonts w:ascii="Arial" w:hAnsi="Arial" w:cs="Arial"/>
          <w:sz w:val="20"/>
          <w:szCs w:val="20"/>
        </w:rPr>
        <w:t>« </w:t>
      </w:r>
      <w:r w:rsidR="002E3E74" w:rsidRPr="006B12D1">
        <w:rPr>
          <w:rFonts w:ascii="Arial" w:hAnsi="Arial" w:cs="Arial"/>
          <w:sz w:val="20"/>
          <w:szCs w:val="20"/>
        </w:rPr>
        <w:t>la Commune</w:t>
      </w:r>
      <w:r w:rsidR="00601288" w:rsidRPr="006B12D1">
        <w:rPr>
          <w:rFonts w:ascii="Arial" w:hAnsi="Arial" w:cs="Arial"/>
          <w:sz w:val="20"/>
          <w:szCs w:val="20"/>
        </w:rPr>
        <w:t xml:space="preserve"> </w:t>
      </w:r>
      <w:r w:rsidR="00D06029" w:rsidRPr="006B12D1">
        <w:rPr>
          <w:rFonts w:ascii="Arial" w:hAnsi="Arial" w:cs="Arial"/>
          <w:sz w:val="20"/>
          <w:szCs w:val="20"/>
        </w:rPr>
        <w:t>»</w:t>
      </w:r>
    </w:p>
    <w:p w14:paraId="71F640E9" w14:textId="77777777" w:rsidR="00C32BA3" w:rsidRPr="006B12D1" w:rsidRDefault="00C32BA3">
      <w:pPr>
        <w:tabs>
          <w:tab w:val="left" w:pos="567"/>
          <w:tab w:val="left" w:pos="1134"/>
          <w:tab w:val="left" w:pos="1701"/>
          <w:tab w:val="left" w:pos="2835"/>
          <w:tab w:val="left" w:pos="3997"/>
          <w:tab w:val="left" w:pos="5670"/>
        </w:tabs>
        <w:ind w:right="-27"/>
        <w:jc w:val="both"/>
        <w:rPr>
          <w:rFonts w:ascii="Arial" w:hAnsi="Arial" w:cs="Arial"/>
          <w:bCs/>
          <w:iCs/>
          <w:sz w:val="20"/>
          <w:szCs w:val="20"/>
        </w:rPr>
      </w:pPr>
    </w:p>
    <w:p w14:paraId="0F252634" w14:textId="77777777" w:rsidR="00541F3C" w:rsidRPr="006B12D1" w:rsidRDefault="00541F3C">
      <w:pPr>
        <w:tabs>
          <w:tab w:val="left" w:pos="567"/>
          <w:tab w:val="left" w:pos="1134"/>
          <w:tab w:val="left" w:pos="1701"/>
          <w:tab w:val="left" w:pos="2835"/>
          <w:tab w:val="left" w:pos="3997"/>
          <w:tab w:val="left" w:pos="5670"/>
        </w:tabs>
        <w:ind w:right="-27"/>
        <w:jc w:val="both"/>
        <w:rPr>
          <w:rFonts w:ascii="Arial" w:hAnsi="Arial" w:cs="Arial"/>
          <w:bCs/>
          <w:iCs/>
          <w:sz w:val="20"/>
          <w:szCs w:val="20"/>
        </w:rPr>
      </w:pPr>
    </w:p>
    <w:p w14:paraId="1F376099" w14:textId="77777777" w:rsidR="00541F3C" w:rsidRPr="006B12D1" w:rsidRDefault="00B3209E" w:rsidP="00541F3C">
      <w:pPr>
        <w:tabs>
          <w:tab w:val="left" w:pos="3465"/>
        </w:tabs>
        <w:ind w:right="-27"/>
        <w:jc w:val="both"/>
        <w:rPr>
          <w:rFonts w:ascii="Arial" w:hAnsi="Arial" w:cs="Arial"/>
          <w:sz w:val="20"/>
          <w:szCs w:val="20"/>
        </w:rPr>
      </w:pPr>
      <w:r w:rsidRPr="006B12D1">
        <w:rPr>
          <w:rFonts w:ascii="Arial" w:hAnsi="Arial" w:cs="Arial"/>
          <w:sz w:val="20"/>
          <w:szCs w:val="20"/>
        </w:rPr>
        <w:t xml:space="preserve"> </w:t>
      </w:r>
      <w:r w:rsidR="004612D4" w:rsidRPr="006B12D1">
        <w:rPr>
          <w:rFonts w:ascii="Arial" w:hAnsi="Arial" w:cs="Arial"/>
          <w:sz w:val="20"/>
          <w:szCs w:val="20"/>
        </w:rPr>
        <w:t xml:space="preserve"> </w:t>
      </w:r>
    </w:p>
    <w:p w14:paraId="2FBD74A3" w14:textId="77777777" w:rsidR="000B2D8F" w:rsidRDefault="000B2D8F">
      <w:pPr>
        <w:tabs>
          <w:tab w:val="left" w:pos="567"/>
          <w:tab w:val="left" w:pos="1134"/>
          <w:tab w:val="left" w:pos="1701"/>
          <w:tab w:val="left" w:pos="2835"/>
          <w:tab w:val="left" w:pos="3997"/>
          <w:tab w:val="left" w:pos="5670"/>
        </w:tabs>
        <w:ind w:right="-27"/>
        <w:jc w:val="both"/>
        <w:rPr>
          <w:rFonts w:ascii="Arial" w:hAnsi="Arial" w:cs="Arial"/>
          <w:sz w:val="20"/>
          <w:szCs w:val="20"/>
        </w:rPr>
      </w:pPr>
    </w:p>
    <w:p w14:paraId="445DF558" w14:textId="77777777" w:rsidR="000B2D8F" w:rsidRDefault="000B2D8F">
      <w:pPr>
        <w:tabs>
          <w:tab w:val="left" w:pos="567"/>
          <w:tab w:val="left" w:pos="1134"/>
          <w:tab w:val="left" w:pos="1701"/>
          <w:tab w:val="left" w:pos="2835"/>
          <w:tab w:val="left" w:pos="3997"/>
          <w:tab w:val="left" w:pos="5670"/>
        </w:tabs>
        <w:ind w:right="-27"/>
        <w:jc w:val="both"/>
        <w:rPr>
          <w:rFonts w:ascii="Arial" w:hAnsi="Arial" w:cs="Arial"/>
          <w:sz w:val="20"/>
          <w:szCs w:val="20"/>
        </w:rPr>
      </w:pPr>
    </w:p>
    <w:p w14:paraId="03694655" w14:textId="77777777" w:rsidR="000B2D8F" w:rsidRDefault="000B2D8F">
      <w:pPr>
        <w:tabs>
          <w:tab w:val="left" w:pos="567"/>
          <w:tab w:val="left" w:pos="1134"/>
          <w:tab w:val="left" w:pos="1701"/>
          <w:tab w:val="left" w:pos="2835"/>
          <w:tab w:val="left" w:pos="3997"/>
          <w:tab w:val="left" w:pos="5670"/>
        </w:tabs>
        <w:ind w:right="-27"/>
        <w:jc w:val="both"/>
        <w:rPr>
          <w:rFonts w:ascii="Arial" w:hAnsi="Arial" w:cs="Arial"/>
          <w:sz w:val="20"/>
          <w:szCs w:val="20"/>
        </w:rPr>
      </w:pPr>
    </w:p>
    <w:p w14:paraId="510F658F" w14:textId="77777777" w:rsidR="000B2D8F" w:rsidRDefault="000B2D8F">
      <w:pPr>
        <w:tabs>
          <w:tab w:val="left" w:pos="567"/>
          <w:tab w:val="left" w:pos="1134"/>
          <w:tab w:val="left" w:pos="1701"/>
          <w:tab w:val="left" w:pos="2835"/>
          <w:tab w:val="left" w:pos="3997"/>
          <w:tab w:val="left" w:pos="5670"/>
        </w:tabs>
        <w:ind w:right="-27"/>
        <w:jc w:val="both"/>
        <w:rPr>
          <w:rFonts w:ascii="Arial" w:hAnsi="Arial" w:cs="Arial"/>
          <w:sz w:val="20"/>
          <w:szCs w:val="20"/>
        </w:rPr>
      </w:pPr>
    </w:p>
    <w:p w14:paraId="1F48F5C4" w14:textId="77777777" w:rsidR="000B2D8F" w:rsidRDefault="000B2D8F">
      <w:pPr>
        <w:tabs>
          <w:tab w:val="left" w:pos="567"/>
          <w:tab w:val="left" w:pos="1134"/>
          <w:tab w:val="left" w:pos="1701"/>
          <w:tab w:val="left" w:pos="2835"/>
          <w:tab w:val="left" w:pos="3997"/>
          <w:tab w:val="left" w:pos="5670"/>
        </w:tabs>
        <w:ind w:right="-27"/>
        <w:jc w:val="both"/>
        <w:rPr>
          <w:rFonts w:ascii="Arial" w:hAnsi="Arial" w:cs="Arial"/>
          <w:sz w:val="20"/>
          <w:szCs w:val="20"/>
        </w:rPr>
      </w:pPr>
    </w:p>
    <w:p w14:paraId="44F46021" w14:textId="77777777" w:rsidR="000B2D8F" w:rsidRDefault="000B2D8F">
      <w:pPr>
        <w:tabs>
          <w:tab w:val="left" w:pos="567"/>
          <w:tab w:val="left" w:pos="1134"/>
          <w:tab w:val="left" w:pos="1701"/>
          <w:tab w:val="left" w:pos="2835"/>
          <w:tab w:val="left" w:pos="3997"/>
          <w:tab w:val="left" w:pos="5670"/>
        </w:tabs>
        <w:ind w:right="-27"/>
        <w:jc w:val="both"/>
        <w:rPr>
          <w:rFonts w:ascii="Arial" w:hAnsi="Arial" w:cs="Arial"/>
          <w:sz w:val="20"/>
          <w:szCs w:val="20"/>
        </w:rPr>
      </w:pPr>
    </w:p>
    <w:p w14:paraId="03CE368E" w14:textId="77777777" w:rsidR="000B2D8F" w:rsidRDefault="000B2D8F">
      <w:pPr>
        <w:tabs>
          <w:tab w:val="left" w:pos="567"/>
          <w:tab w:val="left" w:pos="1134"/>
          <w:tab w:val="left" w:pos="1701"/>
          <w:tab w:val="left" w:pos="2835"/>
          <w:tab w:val="left" w:pos="3997"/>
          <w:tab w:val="left" w:pos="5670"/>
        </w:tabs>
        <w:ind w:right="-27"/>
        <w:jc w:val="both"/>
        <w:rPr>
          <w:rFonts w:ascii="Arial" w:hAnsi="Arial" w:cs="Arial"/>
          <w:sz w:val="20"/>
          <w:szCs w:val="20"/>
        </w:rPr>
      </w:pPr>
    </w:p>
    <w:p w14:paraId="1BC55C92" w14:textId="77777777" w:rsidR="00237057" w:rsidRDefault="00237057">
      <w:pPr>
        <w:tabs>
          <w:tab w:val="left" w:pos="567"/>
          <w:tab w:val="left" w:pos="1134"/>
          <w:tab w:val="left" w:pos="1701"/>
          <w:tab w:val="left" w:pos="2835"/>
          <w:tab w:val="left" w:pos="3997"/>
          <w:tab w:val="left" w:pos="5670"/>
        </w:tabs>
        <w:ind w:right="-27"/>
        <w:jc w:val="both"/>
        <w:rPr>
          <w:rFonts w:ascii="Arial" w:hAnsi="Arial" w:cs="Arial"/>
          <w:sz w:val="20"/>
          <w:szCs w:val="20"/>
        </w:rPr>
      </w:pPr>
    </w:p>
    <w:p w14:paraId="59D93D06" w14:textId="77777777" w:rsidR="003D6602" w:rsidRDefault="003D6602">
      <w:pPr>
        <w:tabs>
          <w:tab w:val="left" w:pos="567"/>
          <w:tab w:val="left" w:pos="1134"/>
          <w:tab w:val="left" w:pos="1701"/>
          <w:tab w:val="left" w:pos="2835"/>
          <w:tab w:val="left" w:pos="3997"/>
          <w:tab w:val="left" w:pos="5670"/>
        </w:tabs>
        <w:ind w:right="-27"/>
        <w:jc w:val="both"/>
        <w:rPr>
          <w:rFonts w:ascii="Arial" w:hAnsi="Arial" w:cs="Arial"/>
          <w:sz w:val="20"/>
          <w:szCs w:val="20"/>
        </w:rPr>
      </w:pPr>
    </w:p>
    <w:p w14:paraId="2A81A0E7" w14:textId="6AA201D5" w:rsidR="00723DE2" w:rsidRPr="006B12D1" w:rsidRDefault="00757918">
      <w:pPr>
        <w:tabs>
          <w:tab w:val="left" w:pos="567"/>
          <w:tab w:val="left" w:pos="1134"/>
          <w:tab w:val="left" w:pos="1701"/>
          <w:tab w:val="left" w:pos="2835"/>
          <w:tab w:val="left" w:pos="3997"/>
          <w:tab w:val="left" w:pos="5670"/>
        </w:tabs>
        <w:ind w:right="-27"/>
        <w:jc w:val="both"/>
        <w:rPr>
          <w:rFonts w:ascii="Arial" w:hAnsi="Arial" w:cs="Arial"/>
          <w:bCs/>
          <w:iCs/>
          <w:sz w:val="20"/>
          <w:szCs w:val="20"/>
        </w:rPr>
      </w:pPr>
      <w:r w:rsidRPr="006B12D1">
        <w:rPr>
          <w:rFonts w:ascii="Arial" w:hAnsi="Arial" w:cs="Arial"/>
          <w:b/>
          <w:bCs/>
          <w:iCs/>
          <w:sz w:val="20"/>
          <w:szCs w:val="20"/>
        </w:rPr>
        <w:lastRenderedPageBreak/>
        <w:t>P</w:t>
      </w:r>
      <w:r w:rsidR="00D753C4" w:rsidRPr="006B12D1">
        <w:rPr>
          <w:rFonts w:ascii="Arial" w:hAnsi="Arial" w:cs="Arial"/>
          <w:b/>
          <w:bCs/>
          <w:iCs/>
          <w:sz w:val="20"/>
          <w:szCs w:val="20"/>
        </w:rPr>
        <w:t>réambule</w:t>
      </w:r>
    </w:p>
    <w:p w14:paraId="11D922B6" w14:textId="526FD4F7" w:rsidR="00B44F56" w:rsidRPr="006B12D1" w:rsidRDefault="00B44F56" w:rsidP="000B1D5F">
      <w:pPr>
        <w:spacing w:line="259" w:lineRule="auto"/>
        <w:jc w:val="both"/>
        <w:rPr>
          <w:rFonts w:ascii="Arial" w:eastAsia="Calibri" w:hAnsi="Arial" w:cs="Arial"/>
          <w:sz w:val="20"/>
          <w:szCs w:val="20"/>
          <w:lang w:eastAsia="en-US"/>
        </w:rPr>
      </w:pPr>
      <w:r w:rsidRPr="006B12D1">
        <w:rPr>
          <w:rFonts w:ascii="Arial" w:eastAsia="Calibri" w:hAnsi="Arial" w:cs="Arial"/>
          <w:sz w:val="20"/>
          <w:szCs w:val="20"/>
          <w:lang w:eastAsia="en-US"/>
        </w:rPr>
        <w:t xml:space="preserve">Le service départemental d’incendie et de secours (SDIS) est placé sous une double autorité, </w:t>
      </w:r>
      <w:r w:rsidR="00E7043B" w:rsidRPr="006B12D1">
        <w:rPr>
          <w:rFonts w:ascii="Arial" w:eastAsia="Calibri" w:hAnsi="Arial" w:cs="Arial"/>
          <w:sz w:val="20"/>
          <w:szCs w:val="20"/>
          <w:lang w:eastAsia="en-US"/>
        </w:rPr>
        <w:t>celle du président du conseil d</w:t>
      </w:r>
      <w:r w:rsidRPr="006B12D1">
        <w:rPr>
          <w:rFonts w:ascii="Arial" w:eastAsia="Calibri" w:hAnsi="Arial" w:cs="Arial"/>
          <w:sz w:val="20"/>
          <w:szCs w:val="20"/>
          <w:lang w:eastAsia="en-US"/>
        </w:rPr>
        <w:t>‘administration pour le fonctionnement administratif et financier et celle</w:t>
      </w:r>
      <w:r w:rsidR="000B1D5F" w:rsidRPr="006B12D1">
        <w:rPr>
          <w:rFonts w:ascii="Arial" w:eastAsia="Calibri" w:hAnsi="Arial" w:cs="Arial"/>
          <w:sz w:val="20"/>
          <w:szCs w:val="20"/>
          <w:lang w:eastAsia="en-US"/>
        </w:rPr>
        <w:t xml:space="preserve"> de la préfè</w:t>
      </w:r>
      <w:r w:rsidRPr="006B12D1">
        <w:rPr>
          <w:rFonts w:ascii="Arial" w:eastAsia="Calibri" w:hAnsi="Arial" w:cs="Arial"/>
          <w:sz w:val="20"/>
          <w:szCs w:val="20"/>
          <w:lang w:eastAsia="en-US"/>
        </w:rPr>
        <w:t>t</w:t>
      </w:r>
      <w:r w:rsidR="000B1D5F" w:rsidRPr="006B12D1">
        <w:rPr>
          <w:rFonts w:ascii="Arial" w:eastAsia="Calibri" w:hAnsi="Arial" w:cs="Arial"/>
          <w:sz w:val="20"/>
          <w:szCs w:val="20"/>
          <w:lang w:eastAsia="en-US"/>
        </w:rPr>
        <w:t>e</w:t>
      </w:r>
      <w:r w:rsidRPr="006B12D1">
        <w:rPr>
          <w:rFonts w:ascii="Arial" w:eastAsia="Calibri" w:hAnsi="Arial" w:cs="Arial"/>
          <w:sz w:val="20"/>
          <w:szCs w:val="20"/>
          <w:lang w:eastAsia="en-US"/>
        </w:rPr>
        <w:t xml:space="preserve"> pour les missions de prévention et la mise en œuvre opérationnelle.</w:t>
      </w:r>
    </w:p>
    <w:p w14:paraId="7587AFCF" w14:textId="5063957F" w:rsidR="00B44F56" w:rsidRPr="006B12D1" w:rsidRDefault="000B1D5F" w:rsidP="000B1D5F">
      <w:pPr>
        <w:spacing w:before="100" w:beforeAutospacing="1" w:after="100" w:afterAutospacing="1"/>
        <w:jc w:val="both"/>
        <w:rPr>
          <w:rFonts w:ascii="Arial" w:eastAsia="Calibri" w:hAnsi="Arial" w:cs="Arial"/>
          <w:sz w:val="20"/>
          <w:szCs w:val="20"/>
          <w:lang w:eastAsia="en-US"/>
        </w:rPr>
      </w:pPr>
      <w:r w:rsidRPr="006B12D1">
        <w:rPr>
          <w:rFonts w:ascii="Arial" w:eastAsia="Calibri" w:hAnsi="Arial" w:cs="Arial"/>
          <w:sz w:val="20"/>
          <w:szCs w:val="20"/>
          <w:lang w:eastAsia="en-US"/>
        </w:rPr>
        <w:t>Le SDIS</w:t>
      </w:r>
      <w:r w:rsidR="000A0E50" w:rsidRPr="006B12D1">
        <w:rPr>
          <w:rFonts w:ascii="Arial" w:eastAsia="Calibri" w:hAnsi="Arial" w:cs="Arial"/>
          <w:sz w:val="20"/>
          <w:szCs w:val="20"/>
          <w:lang w:eastAsia="en-US"/>
        </w:rPr>
        <w:t xml:space="preserve"> 91</w:t>
      </w:r>
      <w:r w:rsidR="00B44F56" w:rsidRPr="006B12D1">
        <w:rPr>
          <w:rFonts w:ascii="Arial" w:eastAsia="Calibri" w:hAnsi="Arial" w:cs="Arial"/>
          <w:sz w:val="20"/>
          <w:szCs w:val="20"/>
          <w:lang w:eastAsia="en-US"/>
        </w:rPr>
        <w:t xml:space="preserve"> dispose d’une compétence exclusive à savoir la prévention, la protection et la lutte contre les incendies et il concoure, avec les autres services et professionnels concernés, à la protection et à la lutte contre les autres accidents, sinistres et catastrophes, à l’évaluation et à la prévention des risques technologiques ou naturels ainsi qu’aux secours et aux soins d’urgence.</w:t>
      </w:r>
      <w:r w:rsidRPr="006B12D1">
        <w:rPr>
          <w:rStyle w:val="Appelnotedebasdep"/>
          <w:rFonts w:ascii="Arial" w:eastAsia="Calibri" w:hAnsi="Arial" w:cs="Arial"/>
          <w:sz w:val="20"/>
          <w:szCs w:val="20"/>
          <w:lang w:eastAsia="en-US"/>
        </w:rPr>
        <w:footnoteReference w:id="1"/>
      </w:r>
    </w:p>
    <w:p w14:paraId="4BD55A63" w14:textId="77777777" w:rsidR="0066549A" w:rsidRPr="006B12D1" w:rsidRDefault="00B44F56" w:rsidP="000B1D5F">
      <w:pPr>
        <w:spacing w:before="100" w:beforeAutospacing="1" w:after="100" w:afterAutospacing="1"/>
        <w:jc w:val="both"/>
        <w:rPr>
          <w:rFonts w:ascii="Arial" w:eastAsia="Calibri" w:hAnsi="Arial" w:cs="Arial"/>
          <w:sz w:val="20"/>
          <w:szCs w:val="20"/>
          <w:lang w:eastAsia="en-US"/>
        </w:rPr>
      </w:pPr>
      <w:r w:rsidRPr="006B12D1">
        <w:rPr>
          <w:rFonts w:ascii="Arial" w:eastAsia="Calibri" w:hAnsi="Arial" w:cs="Arial"/>
          <w:sz w:val="20"/>
          <w:szCs w:val="20"/>
          <w:lang w:eastAsia="en-US"/>
        </w:rPr>
        <w:t>Dans le cadre de ses compétences, il exerce les missions suivantes :</w:t>
      </w:r>
    </w:p>
    <w:p w14:paraId="1F83FD0B" w14:textId="77777777" w:rsidR="0066549A" w:rsidRPr="006B12D1" w:rsidRDefault="0066549A" w:rsidP="000B1D5F">
      <w:pPr>
        <w:pStyle w:val="Paragraphedeliste"/>
        <w:numPr>
          <w:ilvl w:val="0"/>
          <w:numId w:val="21"/>
        </w:numPr>
        <w:spacing w:before="100" w:beforeAutospacing="1" w:after="100" w:afterAutospacing="1"/>
        <w:jc w:val="both"/>
        <w:rPr>
          <w:rFonts w:ascii="Arial" w:eastAsia="Calibri" w:hAnsi="Arial" w:cs="Arial"/>
          <w:sz w:val="20"/>
          <w:szCs w:val="20"/>
          <w:lang w:eastAsia="en-US"/>
        </w:rPr>
      </w:pPr>
      <w:r w:rsidRPr="006B12D1">
        <w:rPr>
          <w:rFonts w:ascii="Arial" w:eastAsia="Calibri" w:hAnsi="Arial" w:cs="Arial"/>
          <w:sz w:val="20"/>
          <w:szCs w:val="20"/>
          <w:lang w:eastAsia="en-US"/>
        </w:rPr>
        <w:t>La prévention et l'évaluation des risques de sécurité civile ;</w:t>
      </w:r>
    </w:p>
    <w:p w14:paraId="5EDAAFB9" w14:textId="77777777" w:rsidR="0066549A" w:rsidRPr="006B12D1" w:rsidRDefault="0066549A" w:rsidP="000B1D5F">
      <w:pPr>
        <w:pStyle w:val="Paragraphedeliste"/>
        <w:numPr>
          <w:ilvl w:val="0"/>
          <w:numId w:val="21"/>
        </w:numPr>
        <w:spacing w:before="100" w:beforeAutospacing="1" w:after="100" w:afterAutospacing="1"/>
        <w:jc w:val="both"/>
        <w:rPr>
          <w:rFonts w:ascii="Arial" w:eastAsia="Calibri" w:hAnsi="Arial" w:cs="Arial"/>
          <w:sz w:val="20"/>
          <w:szCs w:val="20"/>
          <w:lang w:eastAsia="en-US"/>
        </w:rPr>
      </w:pPr>
      <w:r w:rsidRPr="006B12D1">
        <w:rPr>
          <w:rFonts w:ascii="Arial" w:eastAsia="Calibri" w:hAnsi="Arial" w:cs="Arial"/>
          <w:sz w:val="20"/>
          <w:szCs w:val="20"/>
          <w:lang w:eastAsia="en-US"/>
        </w:rPr>
        <w:t>La préparation des mesures de sauvegarde et l'organisation des moyens de secours ;</w:t>
      </w:r>
    </w:p>
    <w:p w14:paraId="3AABFCCF" w14:textId="77777777" w:rsidR="0066549A" w:rsidRPr="006B12D1" w:rsidRDefault="0066549A" w:rsidP="000B1D5F">
      <w:pPr>
        <w:pStyle w:val="Paragraphedeliste"/>
        <w:numPr>
          <w:ilvl w:val="0"/>
          <w:numId w:val="21"/>
        </w:numPr>
        <w:spacing w:before="100" w:beforeAutospacing="1" w:after="100" w:afterAutospacing="1"/>
        <w:jc w:val="both"/>
        <w:rPr>
          <w:rFonts w:ascii="Arial" w:eastAsia="Calibri" w:hAnsi="Arial" w:cs="Arial"/>
          <w:sz w:val="20"/>
          <w:szCs w:val="20"/>
          <w:lang w:eastAsia="en-US"/>
        </w:rPr>
      </w:pPr>
      <w:r w:rsidRPr="006B12D1">
        <w:rPr>
          <w:rFonts w:ascii="Arial" w:eastAsia="Calibri" w:hAnsi="Arial" w:cs="Arial"/>
          <w:sz w:val="20"/>
          <w:szCs w:val="20"/>
          <w:lang w:eastAsia="en-US"/>
        </w:rPr>
        <w:t>La protection des personnes, des animaux, des biens et de l'environnement ;</w:t>
      </w:r>
    </w:p>
    <w:p w14:paraId="5F3FF419" w14:textId="77777777" w:rsidR="0066549A" w:rsidRPr="006B12D1" w:rsidRDefault="0066549A" w:rsidP="000B1D5F">
      <w:pPr>
        <w:pStyle w:val="Paragraphedeliste"/>
        <w:numPr>
          <w:ilvl w:val="0"/>
          <w:numId w:val="21"/>
        </w:numPr>
        <w:spacing w:before="100" w:beforeAutospacing="1" w:after="100" w:afterAutospacing="1"/>
        <w:jc w:val="both"/>
        <w:rPr>
          <w:rFonts w:ascii="Arial" w:eastAsia="Calibri" w:hAnsi="Arial" w:cs="Arial"/>
          <w:sz w:val="20"/>
          <w:szCs w:val="20"/>
          <w:lang w:eastAsia="en-US"/>
        </w:rPr>
      </w:pPr>
      <w:r w:rsidRPr="006B12D1">
        <w:rPr>
          <w:rFonts w:ascii="Arial" w:eastAsia="Calibri" w:hAnsi="Arial" w:cs="Arial"/>
          <w:sz w:val="20"/>
          <w:szCs w:val="20"/>
          <w:lang w:eastAsia="en-US"/>
        </w:rPr>
        <w:t>Les secours et les soins d'urgence aux personnes ainsi que leur évacuation, lorsqu'elles :</w:t>
      </w:r>
    </w:p>
    <w:p w14:paraId="647DBE2A" w14:textId="77777777" w:rsidR="0066549A" w:rsidRPr="006B12D1" w:rsidRDefault="0066549A" w:rsidP="000B1D5F">
      <w:pPr>
        <w:pStyle w:val="Paragraphedeliste"/>
        <w:numPr>
          <w:ilvl w:val="1"/>
          <w:numId w:val="21"/>
        </w:numPr>
        <w:spacing w:before="100" w:beforeAutospacing="1" w:after="100" w:afterAutospacing="1"/>
        <w:jc w:val="both"/>
        <w:rPr>
          <w:rFonts w:ascii="Arial" w:eastAsia="Calibri" w:hAnsi="Arial" w:cs="Arial"/>
          <w:sz w:val="20"/>
          <w:szCs w:val="20"/>
          <w:lang w:eastAsia="en-US"/>
        </w:rPr>
      </w:pPr>
      <w:r w:rsidRPr="006B12D1">
        <w:rPr>
          <w:rFonts w:ascii="Arial" w:eastAsia="Calibri" w:hAnsi="Arial" w:cs="Arial"/>
          <w:sz w:val="20"/>
          <w:szCs w:val="20"/>
          <w:lang w:eastAsia="en-US"/>
        </w:rPr>
        <w:t>Sont victimes d'accidents, de sinistres ou de catastrophes</w:t>
      </w:r>
    </w:p>
    <w:p w14:paraId="23354E72" w14:textId="77777777" w:rsidR="0066549A" w:rsidRPr="006B12D1" w:rsidRDefault="0066549A" w:rsidP="000B1D5F">
      <w:pPr>
        <w:pStyle w:val="Paragraphedeliste"/>
        <w:numPr>
          <w:ilvl w:val="1"/>
          <w:numId w:val="21"/>
        </w:numPr>
        <w:spacing w:before="100" w:beforeAutospacing="1" w:after="100" w:afterAutospacing="1"/>
        <w:jc w:val="both"/>
        <w:rPr>
          <w:rFonts w:ascii="Arial" w:eastAsia="Calibri" w:hAnsi="Arial" w:cs="Arial"/>
          <w:sz w:val="20"/>
          <w:szCs w:val="20"/>
          <w:lang w:eastAsia="en-US"/>
        </w:rPr>
      </w:pPr>
      <w:r w:rsidRPr="006B12D1">
        <w:rPr>
          <w:rFonts w:ascii="Arial" w:eastAsia="Calibri" w:hAnsi="Arial" w:cs="Arial"/>
          <w:sz w:val="20"/>
          <w:szCs w:val="20"/>
          <w:lang w:eastAsia="en-US"/>
        </w:rPr>
        <w:t>Présentent des signes de détresse vitale</w:t>
      </w:r>
    </w:p>
    <w:p w14:paraId="5C3B94D7" w14:textId="52553571" w:rsidR="0066549A" w:rsidRPr="006B12D1" w:rsidRDefault="0066549A" w:rsidP="000B1D5F">
      <w:pPr>
        <w:pStyle w:val="Paragraphedeliste"/>
        <w:numPr>
          <w:ilvl w:val="1"/>
          <w:numId w:val="21"/>
        </w:numPr>
        <w:spacing w:before="100" w:beforeAutospacing="1" w:after="100" w:afterAutospacing="1"/>
        <w:jc w:val="both"/>
        <w:rPr>
          <w:rFonts w:ascii="Arial" w:eastAsia="Calibri" w:hAnsi="Arial" w:cs="Arial"/>
          <w:sz w:val="20"/>
          <w:szCs w:val="20"/>
          <w:lang w:eastAsia="en-US"/>
        </w:rPr>
      </w:pPr>
      <w:r w:rsidRPr="006B12D1">
        <w:rPr>
          <w:rFonts w:ascii="Arial" w:eastAsia="Calibri" w:hAnsi="Arial" w:cs="Arial"/>
          <w:sz w:val="20"/>
          <w:szCs w:val="20"/>
          <w:lang w:eastAsia="en-US"/>
        </w:rPr>
        <w:t>Présentent des signes de détresse fonctionnelle justifiant l'urgence à agir.</w:t>
      </w:r>
    </w:p>
    <w:p w14:paraId="0E251D4A" w14:textId="2489E32D" w:rsidR="000B1D5F" w:rsidRPr="003D6602" w:rsidRDefault="0066549A" w:rsidP="000B1D5F">
      <w:pPr>
        <w:spacing w:before="100" w:beforeAutospacing="1" w:after="100" w:afterAutospacing="1"/>
        <w:jc w:val="both"/>
        <w:rPr>
          <w:rFonts w:ascii="Arial" w:eastAsia="Calibri" w:hAnsi="Arial" w:cs="Arial"/>
          <w:bCs/>
          <w:sz w:val="20"/>
          <w:szCs w:val="20"/>
          <w:lang w:eastAsia="en-US"/>
        </w:rPr>
      </w:pPr>
      <w:r w:rsidRPr="006B12D1">
        <w:rPr>
          <w:rFonts w:ascii="Arial" w:eastAsia="Calibri" w:hAnsi="Arial" w:cs="Arial"/>
          <w:bCs/>
          <w:sz w:val="20"/>
          <w:szCs w:val="20"/>
          <w:lang w:eastAsia="en-US"/>
        </w:rPr>
        <w:t>En 2023 sur l’ensemble des communes du territoire Essonnien, les sapeurs-pompiers répartis dans 50 centres d</w:t>
      </w:r>
      <w:r w:rsidR="006813A8" w:rsidRPr="006B12D1">
        <w:rPr>
          <w:rFonts w:ascii="Arial" w:eastAsia="Calibri" w:hAnsi="Arial" w:cs="Arial"/>
          <w:bCs/>
          <w:sz w:val="20"/>
          <w:szCs w:val="20"/>
          <w:lang w:eastAsia="en-US"/>
        </w:rPr>
        <w:t>’incendie et d</w:t>
      </w:r>
      <w:r w:rsidRPr="006B12D1">
        <w:rPr>
          <w:rFonts w:ascii="Arial" w:eastAsia="Calibri" w:hAnsi="Arial" w:cs="Arial"/>
          <w:bCs/>
          <w:sz w:val="20"/>
          <w:szCs w:val="20"/>
          <w:lang w:eastAsia="en-US"/>
        </w:rPr>
        <w:t>e secours ont ainsi réalisé 258 interventions en moyenne par jour, représentant une action de secours toutes les 6 minutes.</w:t>
      </w:r>
      <w:r w:rsidR="003D6602">
        <w:rPr>
          <w:rFonts w:ascii="Arial" w:eastAsia="Calibri" w:hAnsi="Arial" w:cs="Arial"/>
          <w:bCs/>
          <w:sz w:val="20"/>
          <w:szCs w:val="20"/>
          <w:lang w:eastAsia="en-US"/>
        </w:rPr>
        <w:t xml:space="preserve"> </w:t>
      </w:r>
      <w:r w:rsidR="000A0E50" w:rsidRPr="006B12D1">
        <w:rPr>
          <w:rFonts w:ascii="Arial" w:eastAsia="Calibri" w:hAnsi="Arial" w:cs="Arial"/>
          <w:bCs/>
          <w:sz w:val="20"/>
          <w:szCs w:val="20"/>
          <w:lang w:eastAsia="en-US"/>
        </w:rPr>
        <w:t xml:space="preserve">Lors de </w:t>
      </w:r>
      <w:r w:rsidR="000B1D5F" w:rsidRPr="006B12D1">
        <w:rPr>
          <w:rFonts w:ascii="Arial" w:eastAsia="Calibri" w:hAnsi="Arial" w:cs="Arial"/>
          <w:bCs/>
          <w:sz w:val="20"/>
          <w:szCs w:val="20"/>
          <w:lang w:eastAsia="en-US"/>
        </w:rPr>
        <w:t xml:space="preserve">ses </w:t>
      </w:r>
      <w:r w:rsidR="00E7043B" w:rsidRPr="006B12D1">
        <w:rPr>
          <w:rFonts w:ascii="Arial" w:eastAsia="Calibri" w:hAnsi="Arial" w:cs="Arial"/>
          <w:bCs/>
          <w:sz w:val="20"/>
          <w:szCs w:val="20"/>
          <w:lang w:eastAsia="en-US"/>
        </w:rPr>
        <w:t>opérations, tous</w:t>
      </w:r>
      <w:r w:rsidR="000B1D5F" w:rsidRPr="006B12D1">
        <w:rPr>
          <w:rFonts w:ascii="Arial" w:eastAsia="Calibri" w:hAnsi="Arial" w:cs="Arial"/>
          <w:bCs/>
          <w:sz w:val="20"/>
          <w:szCs w:val="20"/>
          <w:lang w:eastAsia="en-US"/>
        </w:rPr>
        <w:t xml:space="preserve"> les moyens humains et matériels du SDIS</w:t>
      </w:r>
      <w:r w:rsidR="000A0E50" w:rsidRPr="006B12D1">
        <w:rPr>
          <w:rFonts w:ascii="Arial" w:eastAsia="Calibri" w:hAnsi="Arial" w:cs="Arial"/>
          <w:bCs/>
          <w:sz w:val="20"/>
          <w:szCs w:val="20"/>
          <w:lang w:eastAsia="en-US"/>
        </w:rPr>
        <w:t xml:space="preserve"> 91</w:t>
      </w:r>
      <w:r w:rsidR="000B1D5F" w:rsidRPr="006B12D1">
        <w:rPr>
          <w:rFonts w:ascii="Arial" w:eastAsia="Calibri" w:hAnsi="Arial" w:cs="Arial"/>
          <w:bCs/>
          <w:sz w:val="20"/>
          <w:szCs w:val="20"/>
          <w:lang w:eastAsia="en-US"/>
        </w:rPr>
        <w:t xml:space="preserve"> </w:t>
      </w:r>
      <w:r w:rsidR="00601288" w:rsidRPr="006B12D1">
        <w:rPr>
          <w:rFonts w:ascii="Arial" w:eastAsia="Calibri" w:hAnsi="Arial" w:cs="Arial"/>
          <w:bCs/>
          <w:sz w:val="20"/>
          <w:szCs w:val="20"/>
          <w:lang w:eastAsia="en-US"/>
        </w:rPr>
        <w:t>sont placé</w:t>
      </w:r>
      <w:r w:rsidR="00C067EC" w:rsidRPr="006B12D1">
        <w:rPr>
          <w:rFonts w:ascii="Arial" w:eastAsia="Calibri" w:hAnsi="Arial" w:cs="Arial"/>
          <w:bCs/>
          <w:sz w:val="20"/>
          <w:szCs w:val="20"/>
          <w:lang w:eastAsia="en-US"/>
        </w:rPr>
        <w:t xml:space="preserve">s sous l’autorité du </w:t>
      </w:r>
      <w:r w:rsidR="00C067EC" w:rsidRPr="006B12D1">
        <w:rPr>
          <w:rFonts w:ascii="Arial" w:eastAsiaTheme="minorHAnsi" w:hAnsi="Arial" w:cs="Arial"/>
          <w:sz w:val="20"/>
          <w:szCs w:val="20"/>
          <w:lang w:eastAsia="en-US"/>
        </w:rPr>
        <w:t>directeur des opérations de secours</w:t>
      </w:r>
      <w:r w:rsidR="000B1D5F" w:rsidRPr="006B12D1">
        <w:rPr>
          <w:rFonts w:ascii="Arial" w:eastAsiaTheme="minorHAnsi" w:hAnsi="Arial" w:cs="Arial"/>
          <w:sz w:val="20"/>
          <w:szCs w:val="20"/>
          <w:lang w:eastAsia="en-US"/>
        </w:rPr>
        <w:t xml:space="preserve"> (DOS)</w:t>
      </w:r>
      <w:r w:rsidR="00C067EC" w:rsidRPr="006B12D1">
        <w:rPr>
          <w:rFonts w:ascii="Arial" w:eastAsiaTheme="minorHAnsi" w:hAnsi="Arial" w:cs="Arial"/>
          <w:sz w:val="20"/>
          <w:szCs w:val="20"/>
          <w:lang w:eastAsia="en-US"/>
        </w:rPr>
        <w:t xml:space="preserve">, fonction </w:t>
      </w:r>
      <w:r w:rsidR="000B1D5F" w:rsidRPr="006B12D1">
        <w:rPr>
          <w:rFonts w:ascii="Arial" w:eastAsiaTheme="minorHAnsi" w:hAnsi="Arial" w:cs="Arial"/>
          <w:sz w:val="20"/>
          <w:szCs w:val="20"/>
          <w:lang w:eastAsia="en-US"/>
        </w:rPr>
        <w:t>dévolue</w:t>
      </w:r>
      <w:r w:rsidR="00984CCF" w:rsidRPr="006B12D1">
        <w:rPr>
          <w:rFonts w:ascii="Arial" w:eastAsiaTheme="minorHAnsi" w:hAnsi="Arial" w:cs="Arial"/>
          <w:sz w:val="20"/>
          <w:szCs w:val="20"/>
          <w:lang w:eastAsia="en-US"/>
        </w:rPr>
        <w:t>,</w:t>
      </w:r>
      <w:r w:rsidR="000B1D5F" w:rsidRPr="006B12D1">
        <w:rPr>
          <w:rFonts w:ascii="Arial" w:eastAsiaTheme="minorHAnsi" w:hAnsi="Arial" w:cs="Arial"/>
          <w:sz w:val="20"/>
          <w:szCs w:val="20"/>
          <w:lang w:eastAsia="en-US"/>
        </w:rPr>
        <w:t xml:space="preserve"> </w:t>
      </w:r>
      <w:r w:rsidR="00984CCF" w:rsidRPr="006B12D1">
        <w:rPr>
          <w:rFonts w:ascii="Arial" w:eastAsiaTheme="minorHAnsi" w:hAnsi="Arial" w:cs="Arial"/>
          <w:sz w:val="20"/>
          <w:szCs w:val="20"/>
          <w:lang w:eastAsia="en-US"/>
        </w:rPr>
        <w:t xml:space="preserve">de par ses pouvoirs de police, </w:t>
      </w:r>
      <w:r w:rsidR="000B1D5F" w:rsidRPr="006B12D1">
        <w:rPr>
          <w:rFonts w:ascii="Arial" w:eastAsiaTheme="minorHAnsi" w:hAnsi="Arial" w:cs="Arial"/>
          <w:sz w:val="20"/>
          <w:szCs w:val="20"/>
          <w:lang w:eastAsia="en-US"/>
        </w:rPr>
        <w:t>au</w:t>
      </w:r>
      <w:r w:rsidR="00E7043B" w:rsidRPr="006B12D1">
        <w:rPr>
          <w:rFonts w:ascii="Arial" w:eastAsiaTheme="minorHAnsi" w:hAnsi="Arial" w:cs="Arial"/>
          <w:sz w:val="20"/>
          <w:szCs w:val="20"/>
          <w:lang w:eastAsia="en-US"/>
        </w:rPr>
        <w:t xml:space="preserve"> maire, à l’exception de ceux de la préfète</w:t>
      </w:r>
      <w:r w:rsidR="00C067EC" w:rsidRPr="006B12D1">
        <w:rPr>
          <w:rFonts w:ascii="Arial" w:eastAsiaTheme="minorHAnsi" w:hAnsi="Arial" w:cs="Arial"/>
          <w:sz w:val="20"/>
          <w:szCs w:val="20"/>
          <w:lang w:eastAsia="en-US"/>
        </w:rPr>
        <w:t xml:space="preserve"> </w:t>
      </w:r>
      <w:r w:rsidR="000B1D5F" w:rsidRPr="006B12D1">
        <w:rPr>
          <w:rFonts w:ascii="Arial" w:eastAsiaTheme="minorHAnsi" w:hAnsi="Arial" w:cs="Arial"/>
          <w:sz w:val="20"/>
          <w:szCs w:val="20"/>
          <w:lang w:eastAsia="en-US"/>
        </w:rPr>
        <w:t>notamment en cas de crise</w:t>
      </w:r>
      <w:r w:rsidR="00984CCF" w:rsidRPr="006B12D1">
        <w:rPr>
          <w:rFonts w:ascii="Arial" w:eastAsiaTheme="minorHAnsi" w:hAnsi="Arial" w:cs="Arial"/>
          <w:sz w:val="20"/>
          <w:szCs w:val="20"/>
          <w:lang w:eastAsia="en-US"/>
        </w:rPr>
        <w:t>s</w:t>
      </w:r>
      <w:r w:rsidR="000B1D5F" w:rsidRPr="006B12D1">
        <w:rPr>
          <w:rFonts w:ascii="Arial" w:eastAsiaTheme="minorHAnsi" w:hAnsi="Arial" w:cs="Arial"/>
          <w:sz w:val="20"/>
          <w:szCs w:val="20"/>
          <w:lang w:eastAsia="en-US"/>
        </w:rPr>
        <w:t xml:space="preserve"> dépassant le périmètre d’une commune ou </w:t>
      </w:r>
      <w:r w:rsidR="000A0E50" w:rsidRPr="006B12D1">
        <w:rPr>
          <w:rFonts w:ascii="Arial" w:eastAsiaTheme="minorHAnsi" w:hAnsi="Arial" w:cs="Arial"/>
          <w:sz w:val="20"/>
          <w:szCs w:val="20"/>
          <w:lang w:eastAsia="en-US"/>
        </w:rPr>
        <w:t>d’</w:t>
      </w:r>
      <w:r w:rsidR="000B1D5F" w:rsidRPr="006B12D1">
        <w:rPr>
          <w:rFonts w:ascii="Arial" w:eastAsiaTheme="minorHAnsi" w:hAnsi="Arial" w:cs="Arial"/>
          <w:sz w:val="20"/>
          <w:szCs w:val="20"/>
          <w:lang w:eastAsia="en-US"/>
        </w:rPr>
        <w:t xml:space="preserve">activation d’un plan de secours. </w:t>
      </w:r>
      <w:r w:rsidR="000B1D5F" w:rsidRPr="006B12D1">
        <w:rPr>
          <w:rStyle w:val="Appelnotedebasdep"/>
          <w:rFonts w:ascii="Arial" w:eastAsiaTheme="minorHAnsi" w:hAnsi="Arial" w:cs="Arial"/>
          <w:sz w:val="20"/>
          <w:szCs w:val="20"/>
          <w:lang w:eastAsia="en-US"/>
        </w:rPr>
        <w:footnoteReference w:id="2"/>
      </w:r>
    </w:p>
    <w:p w14:paraId="0B016701" w14:textId="76A1264B" w:rsidR="004612D4" w:rsidRPr="006B12D1" w:rsidRDefault="0066549A" w:rsidP="000B1D5F">
      <w:pPr>
        <w:spacing w:before="100" w:beforeAutospacing="1" w:after="100" w:afterAutospacing="1"/>
        <w:jc w:val="both"/>
        <w:rPr>
          <w:rFonts w:ascii="Arial" w:eastAsia="Calibri" w:hAnsi="Arial" w:cs="Arial"/>
          <w:sz w:val="20"/>
          <w:szCs w:val="20"/>
          <w:lang w:eastAsia="en-US"/>
        </w:rPr>
      </w:pPr>
      <w:r w:rsidRPr="006B12D1">
        <w:rPr>
          <w:rFonts w:ascii="Arial" w:eastAsia="Calibri" w:hAnsi="Arial" w:cs="Arial"/>
          <w:bCs/>
          <w:sz w:val="20"/>
          <w:szCs w:val="20"/>
          <w:lang w:eastAsia="en-US"/>
        </w:rPr>
        <w:t xml:space="preserve">Pour </w:t>
      </w:r>
      <w:r w:rsidRPr="006B12D1">
        <w:rPr>
          <w:rFonts w:ascii="Arial" w:eastAsiaTheme="minorHAnsi" w:hAnsi="Arial" w:cs="Arial"/>
          <w:sz w:val="20"/>
          <w:szCs w:val="20"/>
          <w:lang w:eastAsia="en-US"/>
        </w:rPr>
        <w:t>fa</w:t>
      </w:r>
      <w:r w:rsidR="000A0E50" w:rsidRPr="006B12D1">
        <w:rPr>
          <w:rFonts w:ascii="Arial" w:eastAsiaTheme="minorHAnsi" w:hAnsi="Arial" w:cs="Arial"/>
          <w:sz w:val="20"/>
          <w:szCs w:val="20"/>
          <w:lang w:eastAsia="en-US"/>
        </w:rPr>
        <w:t xml:space="preserve">ire face aux risques actuels, </w:t>
      </w:r>
      <w:r w:rsidR="00E043F6">
        <w:rPr>
          <w:rFonts w:ascii="Arial" w:eastAsiaTheme="minorHAnsi" w:hAnsi="Arial" w:cs="Arial"/>
          <w:sz w:val="20"/>
          <w:szCs w:val="20"/>
          <w:lang w:eastAsia="en-US"/>
        </w:rPr>
        <w:t>émerge</w:t>
      </w:r>
      <w:r w:rsidRPr="006B12D1">
        <w:rPr>
          <w:rFonts w:ascii="Arial" w:eastAsiaTheme="minorHAnsi" w:hAnsi="Arial" w:cs="Arial"/>
          <w:sz w:val="20"/>
          <w:szCs w:val="20"/>
          <w:lang w:eastAsia="en-US"/>
        </w:rPr>
        <w:t>nts</w:t>
      </w:r>
      <w:r w:rsidR="000A0E50" w:rsidRPr="006B12D1">
        <w:rPr>
          <w:rFonts w:ascii="Arial" w:eastAsiaTheme="minorHAnsi" w:hAnsi="Arial" w:cs="Arial"/>
          <w:sz w:val="20"/>
          <w:szCs w:val="20"/>
          <w:lang w:eastAsia="en-US"/>
        </w:rPr>
        <w:t xml:space="preserve"> et à venir</w:t>
      </w:r>
      <w:r w:rsidRPr="006B12D1">
        <w:rPr>
          <w:rFonts w:ascii="Arial" w:eastAsiaTheme="minorHAnsi" w:hAnsi="Arial" w:cs="Arial"/>
          <w:sz w:val="20"/>
          <w:szCs w:val="20"/>
          <w:lang w:eastAsia="en-US"/>
        </w:rPr>
        <w:t>, le SDIS</w:t>
      </w:r>
      <w:r w:rsidR="000A0E50" w:rsidRPr="006B12D1">
        <w:rPr>
          <w:rFonts w:ascii="Arial" w:eastAsiaTheme="minorHAnsi" w:hAnsi="Arial" w:cs="Arial"/>
          <w:sz w:val="20"/>
          <w:szCs w:val="20"/>
          <w:lang w:eastAsia="en-US"/>
        </w:rPr>
        <w:t xml:space="preserve"> 91</w:t>
      </w:r>
      <w:r w:rsidRPr="006B12D1">
        <w:rPr>
          <w:rFonts w:ascii="Arial" w:eastAsiaTheme="minorHAnsi" w:hAnsi="Arial" w:cs="Arial"/>
          <w:sz w:val="20"/>
          <w:szCs w:val="20"/>
          <w:lang w:eastAsia="en-US"/>
        </w:rPr>
        <w:t xml:space="preserve"> dispose d’un </w:t>
      </w:r>
      <w:r w:rsidR="00C067EC" w:rsidRPr="006B12D1">
        <w:rPr>
          <w:rFonts w:ascii="Arial" w:eastAsiaTheme="minorHAnsi" w:hAnsi="Arial" w:cs="Arial"/>
          <w:sz w:val="20"/>
          <w:szCs w:val="20"/>
          <w:lang w:eastAsia="en-US"/>
        </w:rPr>
        <w:t xml:space="preserve">document prospectif et stratégique dénommé </w:t>
      </w:r>
      <w:r w:rsidRPr="006B12D1">
        <w:rPr>
          <w:rFonts w:ascii="Arial" w:eastAsiaTheme="minorHAnsi" w:hAnsi="Arial" w:cs="Arial"/>
          <w:sz w:val="20"/>
          <w:szCs w:val="20"/>
          <w:lang w:eastAsia="en-US"/>
        </w:rPr>
        <w:t>Schéma Départemental d’Analyse et de Couverture des Risques (SDACR)</w:t>
      </w:r>
      <w:r w:rsidR="00984CCF" w:rsidRPr="006B12D1">
        <w:rPr>
          <w:rStyle w:val="Appelnotedebasdep"/>
          <w:rFonts w:ascii="Arial" w:eastAsiaTheme="minorHAnsi" w:hAnsi="Arial" w:cs="Arial"/>
          <w:sz w:val="20"/>
          <w:szCs w:val="20"/>
          <w:lang w:eastAsia="en-US"/>
        </w:rPr>
        <w:t xml:space="preserve"> </w:t>
      </w:r>
      <w:r w:rsidR="00984CCF" w:rsidRPr="006B12D1">
        <w:rPr>
          <w:rStyle w:val="Appelnotedebasdep"/>
          <w:rFonts w:ascii="Arial" w:eastAsiaTheme="minorHAnsi" w:hAnsi="Arial" w:cs="Arial"/>
          <w:sz w:val="20"/>
          <w:szCs w:val="20"/>
          <w:lang w:eastAsia="en-US"/>
        </w:rPr>
        <w:footnoteReference w:id="3"/>
      </w:r>
      <w:r w:rsidRPr="006B12D1">
        <w:rPr>
          <w:rFonts w:ascii="Arial" w:eastAsiaTheme="minorHAnsi" w:hAnsi="Arial" w:cs="Arial"/>
          <w:sz w:val="20"/>
          <w:szCs w:val="20"/>
          <w:lang w:eastAsia="en-US"/>
        </w:rPr>
        <w:t xml:space="preserve"> </w:t>
      </w:r>
      <w:r w:rsidR="00984CCF" w:rsidRPr="006B12D1">
        <w:rPr>
          <w:rFonts w:ascii="Arial" w:eastAsiaTheme="minorHAnsi" w:hAnsi="Arial" w:cs="Arial"/>
          <w:sz w:val="20"/>
          <w:szCs w:val="20"/>
          <w:lang w:eastAsia="en-US"/>
        </w:rPr>
        <w:t xml:space="preserve">2023-2028 </w:t>
      </w:r>
      <w:r w:rsidRPr="006B12D1">
        <w:rPr>
          <w:rFonts w:ascii="Arial" w:eastAsiaTheme="minorHAnsi" w:hAnsi="Arial" w:cs="Arial"/>
          <w:sz w:val="20"/>
          <w:szCs w:val="20"/>
          <w:lang w:eastAsia="en-US"/>
        </w:rPr>
        <w:t xml:space="preserve">arrêté </w:t>
      </w:r>
      <w:r w:rsidR="00E7043B" w:rsidRPr="006B12D1">
        <w:rPr>
          <w:rFonts w:ascii="Arial" w:eastAsiaTheme="minorHAnsi" w:hAnsi="Arial" w:cs="Arial"/>
          <w:sz w:val="20"/>
          <w:szCs w:val="20"/>
          <w:lang w:eastAsia="en-US"/>
        </w:rPr>
        <w:t>par le p</w:t>
      </w:r>
      <w:r w:rsidRPr="006B12D1">
        <w:rPr>
          <w:rFonts w:ascii="Arial" w:eastAsiaTheme="minorHAnsi" w:hAnsi="Arial" w:cs="Arial"/>
          <w:sz w:val="20"/>
          <w:szCs w:val="20"/>
          <w:lang w:eastAsia="en-US"/>
        </w:rPr>
        <w:t>réfet de l’Essonne</w:t>
      </w:r>
      <w:r w:rsidR="00601288" w:rsidRPr="006B12D1">
        <w:rPr>
          <w:rFonts w:ascii="Arial" w:eastAsiaTheme="minorHAnsi" w:hAnsi="Arial" w:cs="Arial"/>
          <w:sz w:val="20"/>
          <w:szCs w:val="20"/>
          <w:lang w:eastAsia="en-US"/>
        </w:rPr>
        <w:t>,</w:t>
      </w:r>
      <w:r w:rsidRPr="006B12D1">
        <w:rPr>
          <w:rFonts w:ascii="Arial" w:eastAsiaTheme="minorHAnsi" w:hAnsi="Arial" w:cs="Arial"/>
          <w:sz w:val="20"/>
          <w:szCs w:val="20"/>
          <w:lang w:eastAsia="en-US"/>
        </w:rPr>
        <w:t xml:space="preserve"> en date du 13 avril 2023</w:t>
      </w:r>
      <w:r w:rsidR="00601288" w:rsidRPr="006B12D1">
        <w:rPr>
          <w:rFonts w:ascii="Arial" w:eastAsiaTheme="minorHAnsi" w:hAnsi="Arial" w:cs="Arial"/>
          <w:sz w:val="20"/>
          <w:szCs w:val="20"/>
          <w:lang w:eastAsia="en-US"/>
        </w:rPr>
        <w:t>,</w:t>
      </w:r>
      <w:r w:rsidRPr="006B12D1">
        <w:rPr>
          <w:rFonts w:ascii="Arial" w:eastAsiaTheme="minorHAnsi" w:hAnsi="Arial" w:cs="Arial"/>
          <w:sz w:val="20"/>
          <w:szCs w:val="20"/>
          <w:lang w:eastAsia="en-US"/>
        </w:rPr>
        <w:t xml:space="preserve"> après approbation par le conseil d’administration du SDIS</w:t>
      </w:r>
      <w:r w:rsidR="000A0E50" w:rsidRPr="006B12D1">
        <w:rPr>
          <w:rFonts w:ascii="Arial" w:eastAsiaTheme="minorHAnsi" w:hAnsi="Arial" w:cs="Arial"/>
          <w:sz w:val="20"/>
          <w:szCs w:val="20"/>
          <w:lang w:eastAsia="en-US"/>
        </w:rPr>
        <w:t xml:space="preserve"> 91</w:t>
      </w:r>
      <w:r w:rsidR="00984CCF" w:rsidRPr="006B12D1">
        <w:rPr>
          <w:rFonts w:ascii="Arial" w:eastAsiaTheme="minorHAnsi" w:hAnsi="Arial" w:cs="Arial"/>
          <w:sz w:val="20"/>
          <w:szCs w:val="20"/>
          <w:lang w:eastAsia="en-US"/>
        </w:rPr>
        <w:t xml:space="preserve"> en séance du 3 février 2023</w:t>
      </w:r>
      <w:r w:rsidRPr="006B12D1">
        <w:rPr>
          <w:rFonts w:ascii="Arial" w:eastAsiaTheme="minorHAnsi" w:hAnsi="Arial" w:cs="Arial"/>
          <w:sz w:val="20"/>
          <w:szCs w:val="20"/>
          <w:lang w:eastAsia="en-US"/>
        </w:rPr>
        <w:t>.</w:t>
      </w:r>
      <w:r w:rsidR="00984CCF" w:rsidRPr="006B12D1">
        <w:rPr>
          <w:rFonts w:ascii="Arial" w:eastAsiaTheme="minorHAnsi" w:hAnsi="Arial" w:cs="Arial"/>
          <w:sz w:val="20"/>
          <w:szCs w:val="20"/>
          <w:lang w:eastAsia="en-US"/>
        </w:rPr>
        <w:t xml:space="preserve"> </w:t>
      </w:r>
      <w:r w:rsidRPr="006B12D1">
        <w:rPr>
          <w:rFonts w:ascii="Arial" w:eastAsiaTheme="minorHAnsi" w:hAnsi="Arial" w:cs="Arial"/>
          <w:sz w:val="20"/>
          <w:szCs w:val="20"/>
          <w:lang w:eastAsia="en-US"/>
        </w:rPr>
        <w:t>L</w:t>
      </w:r>
      <w:r w:rsidR="00C067EC" w:rsidRPr="006B12D1">
        <w:rPr>
          <w:rFonts w:ascii="Arial" w:eastAsiaTheme="minorHAnsi" w:hAnsi="Arial" w:cs="Arial"/>
          <w:sz w:val="20"/>
          <w:szCs w:val="20"/>
          <w:lang w:eastAsia="en-US"/>
        </w:rPr>
        <w:t xml:space="preserve">es besoins humains et matériels qui en découlent </w:t>
      </w:r>
      <w:r w:rsidRPr="006B12D1">
        <w:rPr>
          <w:rFonts w:ascii="Arial" w:eastAsiaTheme="minorHAnsi" w:hAnsi="Arial" w:cs="Arial"/>
          <w:sz w:val="20"/>
          <w:szCs w:val="20"/>
          <w:lang w:eastAsia="en-US"/>
        </w:rPr>
        <w:t xml:space="preserve">font l’objet de plans pluriannuels </w:t>
      </w:r>
      <w:r w:rsidR="00E043F6">
        <w:rPr>
          <w:rFonts w:ascii="Arial" w:eastAsiaTheme="minorHAnsi" w:hAnsi="Arial" w:cs="Arial"/>
          <w:sz w:val="20"/>
          <w:szCs w:val="20"/>
          <w:lang w:eastAsia="en-US"/>
        </w:rPr>
        <w:t>en matière de</w:t>
      </w:r>
      <w:r w:rsidR="00C067EC" w:rsidRPr="006B12D1">
        <w:rPr>
          <w:rFonts w:ascii="Arial" w:eastAsiaTheme="minorHAnsi" w:hAnsi="Arial" w:cs="Arial"/>
          <w:sz w:val="20"/>
          <w:szCs w:val="20"/>
          <w:lang w:eastAsia="en-US"/>
        </w:rPr>
        <w:t xml:space="preserve"> </w:t>
      </w:r>
      <w:r w:rsidRPr="006B12D1">
        <w:rPr>
          <w:rFonts w:ascii="Arial" w:eastAsiaTheme="minorHAnsi" w:hAnsi="Arial" w:cs="Arial"/>
          <w:sz w:val="20"/>
          <w:szCs w:val="20"/>
          <w:lang w:eastAsia="en-US"/>
        </w:rPr>
        <w:t>recrutement, formation,</w:t>
      </w:r>
      <w:r w:rsidR="00E043F6">
        <w:rPr>
          <w:rFonts w:ascii="Arial" w:eastAsiaTheme="minorHAnsi" w:hAnsi="Arial" w:cs="Arial"/>
          <w:sz w:val="20"/>
          <w:szCs w:val="20"/>
          <w:lang w:eastAsia="en-US"/>
        </w:rPr>
        <w:t xml:space="preserve"> </w:t>
      </w:r>
      <w:r w:rsidR="00C067EC" w:rsidRPr="006B12D1">
        <w:rPr>
          <w:rFonts w:ascii="Arial" w:eastAsiaTheme="minorHAnsi" w:hAnsi="Arial" w:cs="Arial"/>
          <w:sz w:val="20"/>
          <w:szCs w:val="20"/>
          <w:lang w:eastAsia="en-US"/>
        </w:rPr>
        <w:t>volontariat</w:t>
      </w:r>
      <w:r w:rsidRPr="006B12D1">
        <w:rPr>
          <w:rFonts w:ascii="Arial" w:eastAsiaTheme="minorHAnsi" w:hAnsi="Arial" w:cs="Arial"/>
          <w:sz w:val="20"/>
          <w:szCs w:val="20"/>
          <w:lang w:eastAsia="en-US"/>
        </w:rPr>
        <w:t xml:space="preserve"> </w:t>
      </w:r>
      <w:r w:rsidR="00E043F6">
        <w:rPr>
          <w:rFonts w:ascii="Arial" w:eastAsiaTheme="minorHAnsi" w:hAnsi="Arial" w:cs="Arial"/>
          <w:sz w:val="20"/>
          <w:szCs w:val="20"/>
          <w:lang w:eastAsia="en-US"/>
        </w:rPr>
        <w:t xml:space="preserve">et </w:t>
      </w:r>
      <w:r w:rsidR="00C067EC" w:rsidRPr="006B12D1">
        <w:rPr>
          <w:rFonts w:ascii="Arial" w:eastAsiaTheme="minorHAnsi" w:hAnsi="Arial" w:cs="Arial"/>
          <w:sz w:val="20"/>
          <w:szCs w:val="20"/>
          <w:lang w:eastAsia="en-US"/>
        </w:rPr>
        <w:t xml:space="preserve">investissement </w:t>
      </w:r>
      <w:r w:rsidR="00E043F6">
        <w:rPr>
          <w:rFonts w:ascii="Arial" w:eastAsiaTheme="minorHAnsi" w:hAnsi="Arial" w:cs="Arial"/>
          <w:sz w:val="20"/>
          <w:szCs w:val="20"/>
          <w:lang w:eastAsia="en-US"/>
        </w:rPr>
        <w:t>s’agissant des</w:t>
      </w:r>
      <w:r w:rsidR="00C067EC" w:rsidRPr="006B12D1">
        <w:rPr>
          <w:rFonts w:ascii="Arial" w:eastAsiaTheme="minorHAnsi" w:hAnsi="Arial" w:cs="Arial"/>
          <w:sz w:val="20"/>
          <w:szCs w:val="20"/>
          <w:lang w:eastAsia="en-US"/>
        </w:rPr>
        <w:t xml:space="preserve"> véhicules</w:t>
      </w:r>
      <w:r w:rsidR="000A0E50" w:rsidRPr="006B12D1">
        <w:rPr>
          <w:rFonts w:ascii="Arial" w:eastAsiaTheme="minorHAnsi" w:hAnsi="Arial" w:cs="Arial"/>
          <w:sz w:val="20"/>
          <w:szCs w:val="20"/>
          <w:lang w:eastAsia="en-US"/>
        </w:rPr>
        <w:t xml:space="preserve">, </w:t>
      </w:r>
      <w:r w:rsidR="00E043F6">
        <w:rPr>
          <w:rFonts w:ascii="Arial" w:eastAsiaTheme="minorHAnsi" w:hAnsi="Arial" w:cs="Arial"/>
          <w:sz w:val="20"/>
          <w:szCs w:val="20"/>
          <w:lang w:eastAsia="en-US"/>
        </w:rPr>
        <w:t xml:space="preserve">du </w:t>
      </w:r>
      <w:r w:rsidR="000A0E50" w:rsidRPr="006B12D1">
        <w:rPr>
          <w:rFonts w:ascii="Arial" w:eastAsiaTheme="minorHAnsi" w:hAnsi="Arial" w:cs="Arial"/>
          <w:sz w:val="20"/>
          <w:szCs w:val="20"/>
          <w:lang w:eastAsia="en-US"/>
        </w:rPr>
        <w:t>matériel</w:t>
      </w:r>
      <w:r w:rsidR="00C067EC" w:rsidRPr="006B12D1">
        <w:rPr>
          <w:rFonts w:ascii="Arial" w:eastAsiaTheme="minorHAnsi" w:hAnsi="Arial" w:cs="Arial"/>
          <w:sz w:val="20"/>
          <w:szCs w:val="20"/>
          <w:lang w:eastAsia="en-US"/>
        </w:rPr>
        <w:t xml:space="preserve"> et </w:t>
      </w:r>
      <w:r w:rsidR="00E043F6">
        <w:rPr>
          <w:rFonts w:ascii="Arial" w:eastAsiaTheme="minorHAnsi" w:hAnsi="Arial" w:cs="Arial"/>
          <w:sz w:val="20"/>
          <w:szCs w:val="20"/>
          <w:lang w:eastAsia="en-US"/>
        </w:rPr>
        <w:t>des</w:t>
      </w:r>
      <w:r w:rsidR="000A0E50" w:rsidRPr="006B12D1">
        <w:rPr>
          <w:rFonts w:ascii="Arial" w:eastAsiaTheme="minorHAnsi" w:hAnsi="Arial" w:cs="Arial"/>
          <w:sz w:val="20"/>
          <w:szCs w:val="20"/>
          <w:lang w:eastAsia="en-US"/>
        </w:rPr>
        <w:t xml:space="preserve"> bâtiment</w:t>
      </w:r>
      <w:r w:rsidR="00E043F6">
        <w:rPr>
          <w:rFonts w:ascii="Arial" w:eastAsiaTheme="minorHAnsi" w:hAnsi="Arial" w:cs="Arial"/>
          <w:sz w:val="20"/>
          <w:szCs w:val="20"/>
          <w:lang w:eastAsia="en-US"/>
        </w:rPr>
        <w:t>s</w:t>
      </w:r>
      <w:r w:rsidR="00C067EC" w:rsidRPr="006B12D1">
        <w:rPr>
          <w:rFonts w:ascii="Arial" w:eastAsiaTheme="minorHAnsi" w:hAnsi="Arial" w:cs="Arial"/>
          <w:sz w:val="20"/>
          <w:szCs w:val="20"/>
          <w:lang w:eastAsia="en-US"/>
        </w:rPr>
        <w:t>.</w:t>
      </w:r>
    </w:p>
    <w:p w14:paraId="5C35D4A8" w14:textId="144D538B" w:rsidR="006326BE" w:rsidRPr="006B12D1" w:rsidRDefault="00984CCF" w:rsidP="00C12E84">
      <w:pPr>
        <w:spacing w:line="259" w:lineRule="auto"/>
        <w:jc w:val="both"/>
        <w:rPr>
          <w:rFonts w:ascii="Arial" w:eastAsiaTheme="minorHAnsi" w:hAnsi="Arial" w:cs="Arial"/>
          <w:sz w:val="20"/>
          <w:szCs w:val="20"/>
          <w:lang w:eastAsia="en-US"/>
        </w:rPr>
      </w:pPr>
      <w:r w:rsidRPr="006B12D1">
        <w:rPr>
          <w:rFonts w:ascii="Arial" w:eastAsiaTheme="minorHAnsi" w:hAnsi="Arial" w:cs="Arial"/>
          <w:sz w:val="20"/>
          <w:szCs w:val="20"/>
          <w:lang w:eastAsia="en-US"/>
        </w:rPr>
        <w:t>Si</w:t>
      </w:r>
      <w:r w:rsidR="00E043F6">
        <w:rPr>
          <w:rFonts w:ascii="Arial" w:eastAsiaTheme="minorHAnsi" w:hAnsi="Arial" w:cs="Arial"/>
          <w:sz w:val="20"/>
          <w:szCs w:val="20"/>
          <w:lang w:eastAsia="en-US"/>
        </w:rPr>
        <w:t xml:space="preserve"> les contributions des communes</w:t>
      </w:r>
      <w:r w:rsidRPr="006B12D1">
        <w:rPr>
          <w:rFonts w:ascii="Arial" w:eastAsiaTheme="minorHAnsi" w:hAnsi="Arial" w:cs="Arial"/>
          <w:sz w:val="20"/>
          <w:szCs w:val="20"/>
          <w:lang w:eastAsia="en-US"/>
        </w:rPr>
        <w:t xml:space="preserve"> et du département au budget du SDIS</w:t>
      </w:r>
      <w:r w:rsidR="000A0E50" w:rsidRPr="006B12D1">
        <w:rPr>
          <w:rFonts w:ascii="Arial" w:eastAsiaTheme="minorHAnsi" w:hAnsi="Arial" w:cs="Arial"/>
          <w:sz w:val="20"/>
          <w:szCs w:val="20"/>
          <w:lang w:eastAsia="en-US"/>
        </w:rPr>
        <w:t xml:space="preserve"> 91</w:t>
      </w:r>
      <w:r w:rsidRPr="006B12D1">
        <w:rPr>
          <w:rFonts w:ascii="Arial" w:eastAsiaTheme="minorHAnsi" w:hAnsi="Arial" w:cs="Arial"/>
          <w:sz w:val="20"/>
          <w:szCs w:val="20"/>
          <w:lang w:eastAsia="en-US"/>
        </w:rPr>
        <w:t xml:space="preserve"> constituent des dépenses obligatoires</w:t>
      </w:r>
      <w:r w:rsidRPr="006B12D1">
        <w:rPr>
          <w:rStyle w:val="Appelnotedebasdep"/>
          <w:rFonts w:ascii="Arial" w:eastAsiaTheme="minorHAnsi" w:hAnsi="Arial" w:cs="Arial"/>
          <w:sz w:val="20"/>
          <w:szCs w:val="20"/>
          <w:lang w:eastAsia="en-US"/>
        </w:rPr>
        <w:footnoteReference w:id="4"/>
      </w:r>
      <w:r w:rsidRPr="006B12D1">
        <w:rPr>
          <w:rFonts w:ascii="Arial" w:eastAsiaTheme="minorHAnsi" w:hAnsi="Arial" w:cs="Arial"/>
          <w:sz w:val="20"/>
          <w:szCs w:val="20"/>
          <w:lang w:eastAsia="en-US"/>
        </w:rPr>
        <w:t>, la moyenne annuelle pour les communes</w:t>
      </w:r>
      <w:r w:rsidR="000A0E50" w:rsidRPr="006B12D1">
        <w:rPr>
          <w:rFonts w:ascii="Arial" w:eastAsiaTheme="minorHAnsi" w:hAnsi="Arial" w:cs="Arial"/>
          <w:sz w:val="20"/>
          <w:szCs w:val="20"/>
          <w:lang w:eastAsia="en-US"/>
        </w:rPr>
        <w:t xml:space="preserve"> en Essonne</w:t>
      </w:r>
      <w:r w:rsidRPr="006B12D1">
        <w:rPr>
          <w:rFonts w:ascii="Arial" w:eastAsiaTheme="minorHAnsi" w:hAnsi="Arial" w:cs="Arial"/>
          <w:sz w:val="20"/>
          <w:szCs w:val="20"/>
          <w:lang w:eastAsia="en-US"/>
        </w:rPr>
        <w:t xml:space="preserve"> s’établit à 7 centimes par habitant contre  31,04 euros pour les 21 S</w:t>
      </w:r>
      <w:r w:rsidR="000A0E50" w:rsidRPr="006B12D1">
        <w:rPr>
          <w:rFonts w:ascii="Arial" w:eastAsiaTheme="minorHAnsi" w:hAnsi="Arial" w:cs="Arial"/>
          <w:sz w:val="20"/>
          <w:szCs w:val="20"/>
          <w:lang w:eastAsia="en-US"/>
        </w:rPr>
        <w:t xml:space="preserve">DIS de catégorie A disposant d’une </w:t>
      </w:r>
      <w:r w:rsidRPr="006B12D1">
        <w:rPr>
          <w:rFonts w:ascii="Arial" w:eastAsiaTheme="minorHAnsi" w:hAnsi="Arial" w:cs="Arial"/>
          <w:sz w:val="20"/>
          <w:szCs w:val="20"/>
          <w:lang w:eastAsia="en-US"/>
        </w:rPr>
        <w:t>population &gt; 900 000 habitants</w:t>
      </w:r>
      <w:r w:rsidR="009F1FAB" w:rsidRPr="006B12D1">
        <w:rPr>
          <w:rFonts w:ascii="Arial" w:eastAsiaTheme="minorHAnsi" w:hAnsi="Arial" w:cs="Arial"/>
          <w:sz w:val="20"/>
          <w:szCs w:val="20"/>
          <w:lang w:eastAsia="en-US"/>
        </w:rPr>
        <w:t>.</w:t>
      </w:r>
      <w:r w:rsidRPr="006B12D1">
        <w:rPr>
          <w:rFonts w:ascii="Arial" w:eastAsiaTheme="minorHAnsi" w:hAnsi="Arial" w:cs="Arial"/>
          <w:sz w:val="20"/>
          <w:szCs w:val="20"/>
          <w:lang w:eastAsia="en-US"/>
        </w:rPr>
        <w:t xml:space="preserve"> </w:t>
      </w:r>
    </w:p>
    <w:p w14:paraId="4631A82A" w14:textId="77777777" w:rsidR="00984CCF" w:rsidRPr="006B12D1" w:rsidRDefault="00984CCF" w:rsidP="00C12E84">
      <w:pPr>
        <w:spacing w:line="259" w:lineRule="auto"/>
        <w:jc w:val="both"/>
        <w:rPr>
          <w:rFonts w:ascii="Arial" w:eastAsiaTheme="minorHAnsi" w:hAnsi="Arial" w:cs="Arial"/>
          <w:sz w:val="20"/>
          <w:szCs w:val="20"/>
          <w:lang w:eastAsia="en-US"/>
        </w:rPr>
      </w:pPr>
    </w:p>
    <w:p w14:paraId="48FC3435" w14:textId="458C8564" w:rsidR="00E043F6" w:rsidRDefault="00E043F6" w:rsidP="00C12E84">
      <w:pPr>
        <w:spacing w:line="259" w:lineRule="auto"/>
        <w:jc w:val="both"/>
        <w:rPr>
          <w:rFonts w:ascii="Arial" w:eastAsiaTheme="minorHAnsi" w:hAnsi="Arial" w:cs="Arial"/>
          <w:sz w:val="20"/>
          <w:szCs w:val="20"/>
          <w:lang w:eastAsia="en-US"/>
        </w:rPr>
      </w:pPr>
      <w:r w:rsidRPr="00E043F6">
        <w:rPr>
          <w:rFonts w:ascii="Arial" w:eastAsiaTheme="minorHAnsi" w:hAnsi="Arial" w:cs="Arial"/>
          <w:sz w:val="20"/>
          <w:szCs w:val="20"/>
          <w:lang w:eastAsia="en-US"/>
        </w:rPr>
        <w:t xml:space="preserve">Ainsi, afin d’assurer et de garantir des secours équitables et de qualité sur tout le territoire, et de poursuivre la mise en œuvre des objectifs du SDACR, les communes ont été sollicitées pour apporter un soutien volontaire </w:t>
      </w:r>
      <w:r>
        <w:rPr>
          <w:rFonts w:ascii="Arial" w:eastAsiaTheme="minorHAnsi" w:hAnsi="Arial" w:cs="Arial"/>
          <w:sz w:val="20"/>
          <w:szCs w:val="20"/>
          <w:lang w:eastAsia="en-US"/>
        </w:rPr>
        <w:t xml:space="preserve">au budget du SDIS 91, </w:t>
      </w:r>
      <w:r w:rsidRPr="00E043F6">
        <w:rPr>
          <w:rFonts w:ascii="Arial" w:eastAsiaTheme="minorHAnsi" w:hAnsi="Arial" w:cs="Arial"/>
          <w:sz w:val="20"/>
          <w:szCs w:val="20"/>
          <w:lang w:eastAsia="en-US"/>
        </w:rPr>
        <w:t>en complément de la contribution obligatoire actuelle</w:t>
      </w:r>
      <w:r>
        <w:rPr>
          <w:rFonts w:ascii="Arial" w:eastAsiaTheme="minorHAnsi" w:hAnsi="Arial" w:cs="Arial"/>
          <w:sz w:val="20"/>
          <w:szCs w:val="20"/>
          <w:lang w:eastAsia="en-US"/>
        </w:rPr>
        <w:t>.</w:t>
      </w:r>
    </w:p>
    <w:p w14:paraId="545F9AEF" w14:textId="77777777" w:rsidR="00E043F6" w:rsidRDefault="00E043F6" w:rsidP="00C12E84">
      <w:pPr>
        <w:spacing w:line="259" w:lineRule="auto"/>
        <w:jc w:val="both"/>
        <w:rPr>
          <w:rFonts w:ascii="Arial" w:eastAsiaTheme="minorHAnsi" w:hAnsi="Arial" w:cs="Arial"/>
          <w:sz w:val="20"/>
          <w:szCs w:val="20"/>
          <w:lang w:eastAsia="en-US"/>
        </w:rPr>
      </w:pPr>
    </w:p>
    <w:p w14:paraId="6AE69C48" w14:textId="04D8B82C" w:rsidR="00601288" w:rsidRDefault="000A0E50" w:rsidP="00C12E84">
      <w:pPr>
        <w:spacing w:line="259" w:lineRule="auto"/>
        <w:jc w:val="both"/>
        <w:rPr>
          <w:rFonts w:ascii="Arial" w:eastAsiaTheme="minorHAnsi" w:hAnsi="Arial" w:cs="Arial"/>
          <w:sz w:val="20"/>
          <w:szCs w:val="20"/>
          <w:lang w:eastAsia="en-US"/>
        </w:rPr>
      </w:pPr>
      <w:r w:rsidRPr="006B12D1">
        <w:rPr>
          <w:rFonts w:ascii="Arial" w:eastAsiaTheme="minorHAnsi" w:hAnsi="Arial" w:cs="Arial"/>
          <w:sz w:val="20"/>
          <w:szCs w:val="20"/>
          <w:lang w:eastAsia="en-US"/>
        </w:rPr>
        <w:t xml:space="preserve">Le cas échéant, un soutien volontaire </w:t>
      </w:r>
      <w:r w:rsidR="009F1FAB" w:rsidRPr="006B12D1">
        <w:rPr>
          <w:rFonts w:ascii="Arial" w:eastAsiaTheme="minorHAnsi" w:hAnsi="Arial" w:cs="Arial"/>
          <w:sz w:val="20"/>
          <w:szCs w:val="20"/>
          <w:lang w:eastAsia="en-US"/>
        </w:rPr>
        <w:t>en investissement</w:t>
      </w:r>
      <w:r w:rsidRPr="006B12D1">
        <w:rPr>
          <w:rFonts w:ascii="Arial" w:eastAsiaTheme="minorHAnsi" w:hAnsi="Arial" w:cs="Arial"/>
          <w:sz w:val="20"/>
          <w:szCs w:val="20"/>
          <w:lang w:eastAsia="en-US"/>
        </w:rPr>
        <w:t xml:space="preserve"> pourrait être sollicité</w:t>
      </w:r>
      <w:r w:rsidR="00A456CA">
        <w:rPr>
          <w:rFonts w:ascii="Arial" w:eastAsiaTheme="minorHAnsi" w:hAnsi="Arial" w:cs="Arial"/>
          <w:sz w:val="20"/>
          <w:szCs w:val="20"/>
          <w:lang w:eastAsia="en-US"/>
        </w:rPr>
        <w:t>,</w:t>
      </w:r>
      <w:r w:rsidR="00A456CA" w:rsidRPr="00A456CA">
        <w:rPr>
          <w:rFonts w:ascii="Arial" w:eastAsiaTheme="minorHAnsi" w:hAnsi="Arial" w:cs="Arial"/>
          <w:sz w:val="20"/>
          <w:szCs w:val="20"/>
          <w:lang w:eastAsia="en-US"/>
        </w:rPr>
        <w:t xml:space="preserve"> </w:t>
      </w:r>
      <w:r w:rsidR="00A456CA" w:rsidRPr="00362E37">
        <w:rPr>
          <w:rFonts w:ascii="Arial" w:eastAsiaTheme="minorHAnsi" w:hAnsi="Arial" w:cs="Arial"/>
          <w:sz w:val="20"/>
          <w:szCs w:val="20"/>
          <w:lang w:eastAsia="en-US"/>
        </w:rPr>
        <w:t>en appui de l’engagement</w:t>
      </w:r>
      <w:r w:rsidR="00A456CA">
        <w:rPr>
          <w:rFonts w:ascii="Arial" w:eastAsiaTheme="minorHAnsi" w:hAnsi="Arial" w:cs="Arial"/>
          <w:sz w:val="20"/>
          <w:szCs w:val="20"/>
          <w:lang w:eastAsia="en-US"/>
        </w:rPr>
        <w:t xml:space="preserve"> fort et</w:t>
      </w:r>
      <w:r w:rsidR="00A456CA" w:rsidRPr="00362E37">
        <w:rPr>
          <w:rFonts w:ascii="Arial" w:eastAsiaTheme="minorHAnsi" w:hAnsi="Arial" w:cs="Arial"/>
          <w:sz w:val="20"/>
          <w:szCs w:val="20"/>
          <w:lang w:eastAsia="en-US"/>
        </w:rPr>
        <w:t xml:space="preserve"> déjà existant </w:t>
      </w:r>
      <w:r w:rsidR="00A456CA">
        <w:rPr>
          <w:rFonts w:ascii="Arial" w:eastAsiaTheme="minorHAnsi" w:hAnsi="Arial" w:cs="Arial"/>
          <w:sz w:val="20"/>
          <w:szCs w:val="20"/>
          <w:lang w:eastAsia="en-US"/>
        </w:rPr>
        <w:t xml:space="preserve">exercé par le </w:t>
      </w:r>
      <w:r w:rsidR="00A456CA" w:rsidRPr="00362E37">
        <w:rPr>
          <w:rFonts w:ascii="Arial" w:eastAsiaTheme="minorHAnsi" w:hAnsi="Arial" w:cs="Arial"/>
          <w:sz w:val="20"/>
          <w:szCs w:val="20"/>
          <w:lang w:eastAsia="en-US"/>
        </w:rPr>
        <w:t>conseil départemental</w:t>
      </w:r>
      <w:r w:rsidR="00A456CA">
        <w:rPr>
          <w:rFonts w:ascii="Arial" w:eastAsiaTheme="minorHAnsi" w:hAnsi="Arial" w:cs="Arial"/>
          <w:sz w:val="20"/>
          <w:szCs w:val="20"/>
          <w:lang w:eastAsia="en-US"/>
        </w:rPr>
        <w:t>,</w:t>
      </w:r>
      <w:r w:rsidRPr="006B12D1">
        <w:rPr>
          <w:rFonts w:ascii="Arial" w:eastAsiaTheme="minorHAnsi" w:hAnsi="Arial" w:cs="Arial"/>
          <w:sz w:val="20"/>
          <w:szCs w:val="20"/>
          <w:lang w:eastAsia="en-US"/>
        </w:rPr>
        <w:t xml:space="preserve"> lors de travaux de réhabilitation </w:t>
      </w:r>
      <w:r w:rsidR="00A456CA">
        <w:rPr>
          <w:rFonts w:ascii="Arial" w:eastAsiaTheme="minorHAnsi" w:hAnsi="Arial" w:cs="Arial"/>
          <w:sz w:val="20"/>
          <w:szCs w:val="20"/>
          <w:lang w:eastAsia="en-US"/>
        </w:rPr>
        <w:t>dans</w:t>
      </w:r>
      <w:r w:rsidRPr="006B12D1">
        <w:rPr>
          <w:rFonts w:ascii="Arial" w:eastAsiaTheme="minorHAnsi" w:hAnsi="Arial" w:cs="Arial"/>
          <w:sz w:val="20"/>
          <w:szCs w:val="20"/>
          <w:lang w:eastAsia="en-US"/>
        </w:rPr>
        <w:t xml:space="preserve"> </w:t>
      </w:r>
      <w:r w:rsidR="00A456CA" w:rsidRPr="006B12D1">
        <w:rPr>
          <w:rFonts w:ascii="Arial" w:eastAsiaTheme="minorHAnsi" w:hAnsi="Arial" w:cs="Arial"/>
          <w:sz w:val="20"/>
          <w:szCs w:val="20"/>
          <w:lang w:eastAsia="en-US"/>
        </w:rPr>
        <w:t>les centres</w:t>
      </w:r>
      <w:r w:rsidR="006813A8" w:rsidRPr="006B12D1">
        <w:rPr>
          <w:rFonts w:ascii="Arial" w:eastAsiaTheme="minorHAnsi" w:hAnsi="Arial" w:cs="Arial"/>
          <w:sz w:val="20"/>
          <w:szCs w:val="20"/>
          <w:lang w:eastAsia="en-US"/>
        </w:rPr>
        <w:t xml:space="preserve"> d’incendie et de secours</w:t>
      </w:r>
      <w:r w:rsidR="00601288" w:rsidRPr="006B12D1">
        <w:rPr>
          <w:rFonts w:ascii="Arial" w:eastAsiaTheme="minorHAnsi" w:hAnsi="Arial" w:cs="Arial"/>
          <w:sz w:val="20"/>
          <w:szCs w:val="20"/>
          <w:lang w:eastAsia="en-US"/>
        </w:rPr>
        <w:t xml:space="preserve"> (CIS) territorialement</w:t>
      </w:r>
      <w:r w:rsidRPr="006B12D1">
        <w:rPr>
          <w:rFonts w:ascii="Arial" w:eastAsiaTheme="minorHAnsi" w:hAnsi="Arial" w:cs="Arial"/>
          <w:sz w:val="20"/>
          <w:szCs w:val="20"/>
          <w:lang w:eastAsia="en-US"/>
        </w:rPr>
        <w:t xml:space="preserve"> concernés</w:t>
      </w:r>
      <w:r w:rsidR="00601288" w:rsidRPr="006B12D1">
        <w:rPr>
          <w:rFonts w:ascii="Arial" w:eastAsiaTheme="minorHAnsi" w:hAnsi="Arial" w:cs="Arial"/>
          <w:sz w:val="20"/>
          <w:szCs w:val="20"/>
          <w:lang w:eastAsia="en-US"/>
        </w:rPr>
        <w:t>.</w:t>
      </w:r>
    </w:p>
    <w:p w14:paraId="38752997" w14:textId="77777777" w:rsidR="00B14FD0" w:rsidRDefault="00B14FD0" w:rsidP="00DE7185">
      <w:pPr>
        <w:spacing w:line="259" w:lineRule="auto"/>
        <w:jc w:val="both"/>
        <w:rPr>
          <w:rFonts w:ascii="Arial" w:eastAsiaTheme="minorHAnsi" w:hAnsi="Arial" w:cs="Arial"/>
          <w:sz w:val="20"/>
          <w:szCs w:val="20"/>
          <w:lang w:eastAsia="en-US"/>
        </w:rPr>
      </w:pPr>
    </w:p>
    <w:p w14:paraId="2E90D5D9" w14:textId="78E9355B" w:rsidR="004612D4" w:rsidRDefault="00601288" w:rsidP="00DE7185">
      <w:pPr>
        <w:spacing w:line="259" w:lineRule="auto"/>
        <w:jc w:val="both"/>
        <w:rPr>
          <w:rFonts w:ascii="Arial" w:eastAsiaTheme="minorHAnsi" w:hAnsi="Arial" w:cs="Arial"/>
          <w:lang w:eastAsia="en-US"/>
        </w:rPr>
      </w:pPr>
      <w:r w:rsidRPr="006B12D1">
        <w:rPr>
          <w:rFonts w:ascii="Arial" w:eastAsiaTheme="minorHAnsi" w:hAnsi="Arial" w:cs="Arial"/>
          <w:sz w:val="20"/>
          <w:szCs w:val="20"/>
          <w:lang w:eastAsia="en-US"/>
        </w:rPr>
        <w:t xml:space="preserve">Ce soutien à l’investissement permettra </w:t>
      </w:r>
      <w:r w:rsidR="000A0E50" w:rsidRPr="006B12D1">
        <w:rPr>
          <w:rFonts w:ascii="Arial" w:eastAsiaTheme="minorHAnsi" w:hAnsi="Arial" w:cs="Arial"/>
          <w:sz w:val="20"/>
          <w:szCs w:val="20"/>
          <w:lang w:eastAsia="en-US"/>
        </w:rPr>
        <w:t>d’améliorer les conditions</w:t>
      </w:r>
      <w:r w:rsidR="00F2478E" w:rsidRPr="006B12D1">
        <w:rPr>
          <w:rFonts w:ascii="Arial" w:eastAsiaTheme="minorHAnsi" w:hAnsi="Arial" w:cs="Arial"/>
          <w:sz w:val="20"/>
          <w:szCs w:val="20"/>
          <w:lang w:eastAsia="en-US"/>
        </w:rPr>
        <w:t xml:space="preserve"> organisationnelles et fonctionnelles</w:t>
      </w:r>
      <w:r w:rsidRPr="006B12D1">
        <w:rPr>
          <w:rFonts w:ascii="Arial" w:eastAsiaTheme="minorHAnsi" w:hAnsi="Arial" w:cs="Arial"/>
          <w:sz w:val="20"/>
          <w:szCs w:val="20"/>
          <w:lang w:eastAsia="en-US"/>
        </w:rPr>
        <w:t xml:space="preserve"> des CIS</w:t>
      </w:r>
      <w:r w:rsidR="00F2478E" w:rsidRPr="006B12D1">
        <w:rPr>
          <w:rFonts w:ascii="Arial" w:eastAsiaTheme="minorHAnsi" w:hAnsi="Arial" w:cs="Arial"/>
          <w:sz w:val="20"/>
          <w:szCs w:val="20"/>
          <w:lang w:eastAsia="en-US"/>
        </w:rPr>
        <w:t xml:space="preserve"> en faveur de </w:t>
      </w:r>
      <w:r w:rsidR="000A0E50" w:rsidRPr="006B12D1">
        <w:rPr>
          <w:rFonts w:ascii="Arial" w:eastAsiaTheme="minorHAnsi" w:hAnsi="Arial" w:cs="Arial"/>
          <w:sz w:val="20"/>
          <w:szCs w:val="20"/>
          <w:lang w:eastAsia="en-US"/>
        </w:rPr>
        <w:t>la féminisation,</w:t>
      </w:r>
      <w:r w:rsidR="006B12D1" w:rsidRPr="006B12D1">
        <w:rPr>
          <w:rFonts w:ascii="Arial" w:eastAsiaTheme="minorHAnsi" w:hAnsi="Arial" w:cs="Arial"/>
          <w:sz w:val="20"/>
          <w:szCs w:val="20"/>
          <w:lang w:eastAsia="en-US"/>
        </w:rPr>
        <w:t xml:space="preserve"> de</w:t>
      </w:r>
      <w:r w:rsidR="000A0E50" w:rsidRPr="006B12D1">
        <w:rPr>
          <w:rFonts w:ascii="Arial" w:eastAsiaTheme="minorHAnsi" w:hAnsi="Arial" w:cs="Arial"/>
          <w:sz w:val="20"/>
          <w:szCs w:val="20"/>
          <w:lang w:eastAsia="en-US"/>
        </w:rPr>
        <w:t xml:space="preserve"> la mixité des effectifs,</w:t>
      </w:r>
      <w:r w:rsidR="006B12D1" w:rsidRPr="006B12D1">
        <w:rPr>
          <w:rFonts w:ascii="Arial" w:eastAsiaTheme="minorHAnsi" w:hAnsi="Arial" w:cs="Arial"/>
          <w:sz w:val="20"/>
          <w:szCs w:val="20"/>
          <w:lang w:eastAsia="en-US"/>
        </w:rPr>
        <w:t xml:space="preserve"> de</w:t>
      </w:r>
      <w:r w:rsidR="000A0E50" w:rsidRPr="006B12D1">
        <w:rPr>
          <w:rFonts w:ascii="Arial" w:eastAsiaTheme="minorHAnsi" w:hAnsi="Arial" w:cs="Arial"/>
          <w:sz w:val="20"/>
          <w:szCs w:val="20"/>
          <w:lang w:eastAsia="en-US"/>
        </w:rPr>
        <w:t xml:space="preserve"> </w:t>
      </w:r>
      <w:r w:rsidR="006B12D1" w:rsidRPr="006B12D1">
        <w:rPr>
          <w:rFonts w:ascii="Arial" w:eastAsiaTheme="minorHAnsi" w:hAnsi="Arial" w:cs="Arial"/>
          <w:sz w:val="20"/>
          <w:szCs w:val="20"/>
          <w:lang w:eastAsia="en-US"/>
        </w:rPr>
        <w:t>l’hébergement, d</w:t>
      </w:r>
      <w:r w:rsidR="00F2478E" w:rsidRPr="006B12D1">
        <w:rPr>
          <w:rFonts w:ascii="Arial" w:eastAsiaTheme="minorHAnsi" w:hAnsi="Arial" w:cs="Arial"/>
          <w:sz w:val="20"/>
          <w:szCs w:val="20"/>
          <w:lang w:eastAsia="en-US"/>
        </w:rPr>
        <w:t>es vestiaires</w:t>
      </w:r>
      <w:r w:rsidR="006B12D1" w:rsidRPr="006B12D1">
        <w:rPr>
          <w:rFonts w:ascii="Arial" w:eastAsiaTheme="minorHAnsi" w:hAnsi="Arial" w:cs="Arial"/>
          <w:sz w:val="20"/>
          <w:szCs w:val="20"/>
          <w:lang w:eastAsia="en-US"/>
        </w:rPr>
        <w:t xml:space="preserve"> </w:t>
      </w:r>
      <w:r w:rsidR="00F2478E" w:rsidRPr="006B12D1">
        <w:rPr>
          <w:rFonts w:ascii="Arial" w:eastAsiaTheme="minorHAnsi" w:hAnsi="Arial" w:cs="Arial"/>
          <w:sz w:val="20"/>
          <w:szCs w:val="20"/>
          <w:lang w:eastAsia="en-US"/>
        </w:rPr>
        <w:t>afin de prendre en compte les risques liés</w:t>
      </w:r>
      <w:r w:rsidRPr="006B12D1">
        <w:rPr>
          <w:rFonts w:ascii="Arial" w:eastAsiaTheme="minorHAnsi" w:hAnsi="Arial" w:cs="Arial"/>
          <w:sz w:val="20"/>
          <w:szCs w:val="20"/>
          <w:lang w:eastAsia="en-US"/>
        </w:rPr>
        <w:t xml:space="preserve"> entre autres</w:t>
      </w:r>
      <w:r w:rsidR="00F2478E" w:rsidRPr="006B12D1">
        <w:rPr>
          <w:rFonts w:ascii="Arial" w:eastAsiaTheme="minorHAnsi" w:hAnsi="Arial" w:cs="Arial"/>
          <w:sz w:val="20"/>
          <w:szCs w:val="20"/>
          <w:lang w:eastAsia="en-US"/>
        </w:rPr>
        <w:t xml:space="preserve"> à la toxicité des fumées,</w:t>
      </w:r>
      <w:r w:rsidRPr="006B12D1">
        <w:rPr>
          <w:rFonts w:ascii="Arial" w:eastAsiaTheme="minorHAnsi" w:hAnsi="Arial" w:cs="Arial"/>
          <w:sz w:val="20"/>
          <w:szCs w:val="20"/>
          <w:lang w:eastAsia="en-US"/>
        </w:rPr>
        <w:t xml:space="preserve"> à</w:t>
      </w:r>
      <w:r w:rsidR="00F2478E" w:rsidRPr="006B12D1">
        <w:rPr>
          <w:rFonts w:ascii="Arial" w:eastAsiaTheme="minorHAnsi" w:hAnsi="Arial" w:cs="Arial"/>
          <w:sz w:val="20"/>
          <w:szCs w:val="20"/>
          <w:lang w:eastAsia="en-US"/>
        </w:rPr>
        <w:t xml:space="preserve"> l’accueil des mineurs jeunes sa</w:t>
      </w:r>
      <w:r w:rsidRPr="006B12D1">
        <w:rPr>
          <w:rFonts w:ascii="Arial" w:eastAsiaTheme="minorHAnsi" w:hAnsi="Arial" w:cs="Arial"/>
          <w:sz w:val="20"/>
          <w:szCs w:val="20"/>
          <w:lang w:eastAsia="en-US"/>
        </w:rPr>
        <w:t xml:space="preserve">peurs-pompiers </w:t>
      </w:r>
      <w:r w:rsidR="00DE7185" w:rsidRPr="00DE7185">
        <w:rPr>
          <w:rFonts w:ascii="Arial" w:eastAsiaTheme="minorHAnsi" w:hAnsi="Arial" w:cs="Arial"/>
          <w:sz w:val="20"/>
          <w:szCs w:val="20"/>
          <w:lang w:eastAsia="en-US"/>
        </w:rPr>
        <w:t>contribuant au</w:t>
      </w:r>
      <w:r w:rsidR="00DE7185">
        <w:rPr>
          <w:rFonts w:ascii="Arial" w:eastAsiaTheme="minorHAnsi" w:hAnsi="Arial" w:cs="Arial"/>
          <w:sz w:val="20"/>
          <w:szCs w:val="20"/>
          <w:lang w:eastAsia="en-US"/>
        </w:rPr>
        <w:t>x projets sociaux, solidaires et</w:t>
      </w:r>
      <w:r w:rsidR="00DE7185" w:rsidRPr="00DE7185">
        <w:rPr>
          <w:rFonts w:ascii="Arial" w:eastAsiaTheme="minorHAnsi" w:hAnsi="Arial" w:cs="Arial"/>
          <w:sz w:val="20"/>
          <w:szCs w:val="20"/>
          <w:lang w:eastAsia="en-US"/>
        </w:rPr>
        <w:t xml:space="preserve"> </w:t>
      </w:r>
      <w:r w:rsidR="00DE7185">
        <w:rPr>
          <w:rFonts w:ascii="Arial" w:eastAsiaTheme="minorHAnsi" w:hAnsi="Arial" w:cs="Arial"/>
          <w:sz w:val="20"/>
          <w:szCs w:val="20"/>
          <w:lang w:eastAsia="en-US"/>
        </w:rPr>
        <w:t xml:space="preserve">associatifs </w:t>
      </w:r>
      <w:r w:rsidR="00DE7185" w:rsidRPr="00DE7185">
        <w:rPr>
          <w:rFonts w:ascii="Arial" w:eastAsiaTheme="minorHAnsi" w:hAnsi="Arial" w:cs="Arial"/>
          <w:sz w:val="20"/>
          <w:szCs w:val="20"/>
          <w:lang w:eastAsia="en-US"/>
        </w:rPr>
        <w:t>de la commune.</w:t>
      </w:r>
    </w:p>
    <w:p w14:paraId="7CE66D7F" w14:textId="77777777" w:rsidR="00DE7185" w:rsidRPr="006B12D1" w:rsidRDefault="00DE7185" w:rsidP="00DE7185">
      <w:pPr>
        <w:spacing w:line="259" w:lineRule="auto"/>
        <w:jc w:val="both"/>
        <w:rPr>
          <w:rFonts w:ascii="Arial" w:hAnsi="Arial" w:cs="Arial"/>
          <w:sz w:val="20"/>
          <w:szCs w:val="20"/>
        </w:rPr>
      </w:pPr>
    </w:p>
    <w:p w14:paraId="0568A4DA" w14:textId="401AF43B" w:rsidR="005C3F8D" w:rsidRPr="006B12D1" w:rsidRDefault="005C3F8D">
      <w:pPr>
        <w:tabs>
          <w:tab w:val="left" w:pos="567"/>
          <w:tab w:val="left" w:pos="1134"/>
          <w:tab w:val="left" w:pos="1701"/>
        </w:tabs>
        <w:rPr>
          <w:rFonts w:ascii="Arial" w:hAnsi="Arial" w:cs="Arial"/>
          <w:i/>
          <w:sz w:val="20"/>
          <w:szCs w:val="20"/>
        </w:rPr>
      </w:pPr>
      <w:r w:rsidRPr="006B12D1">
        <w:rPr>
          <w:rFonts w:ascii="Arial" w:hAnsi="Arial" w:cs="Arial"/>
          <w:b/>
          <w:sz w:val="20"/>
          <w:szCs w:val="20"/>
          <w:u w:val="single"/>
        </w:rPr>
        <w:lastRenderedPageBreak/>
        <w:t>A</w:t>
      </w:r>
      <w:r w:rsidR="00D753C4" w:rsidRPr="006B12D1">
        <w:rPr>
          <w:rFonts w:ascii="Arial" w:hAnsi="Arial" w:cs="Arial"/>
          <w:b/>
          <w:sz w:val="20"/>
          <w:szCs w:val="20"/>
          <w:u w:val="single"/>
        </w:rPr>
        <w:t>rticle</w:t>
      </w:r>
      <w:r w:rsidRPr="006B12D1">
        <w:rPr>
          <w:rFonts w:ascii="Arial" w:hAnsi="Arial" w:cs="Arial"/>
          <w:b/>
          <w:sz w:val="20"/>
          <w:szCs w:val="20"/>
          <w:u w:val="single"/>
        </w:rPr>
        <w:t xml:space="preserve"> 1</w:t>
      </w:r>
      <w:r w:rsidRPr="006B12D1">
        <w:rPr>
          <w:rFonts w:ascii="Arial" w:hAnsi="Arial" w:cs="Arial"/>
          <w:sz w:val="20"/>
          <w:szCs w:val="20"/>
        </w:rPr>
        <w:t xml:space="preserve"> :</w:t>
      </w:r>
      <w:r w:rsidRPr="006B12D1">
        <w:rPr>
          <w:rFonts w:ascii="Arial" w:hAnsi="Arial" w:cs="Arial"/>
          <w:sz w:val="20"/>
          <w:szCs w:val="20"/>
        </w:rPr>
        <w:tab/>
      </w:r>
      <w:r w:rsidRPr="006B12D1">
        <w:rPr>
          <w:rFonts w:ascii="Arial" w:hAnsi="Arial" w:cs="Arial"/>
          <w:b/>
          <w:bCs/>
          <w:iCs/>
          <w:sz w:val="20"/>
          <w:szCs w:val="20"/>
        </w:rPr>
        <w:t>O</w:t>
      </w:r>
      <w:r w:rsidR="00D753C4" w:rsidRPr="006B12D1">
        <w:rPr>
          <w:rFonts w:ascii="Arial" w:hAnsi="Arial" w:cs="Arial"/>
          <w:b/>
          <w:bCs/>
          <w:iCs/>
          <w:sz w:val="20"/>
          <w:szCs w:val="20"/>
        </w:rPr>
        <w:t>bjet</w:t>
      </w:r>
      <w:r w:rsidR="00ED1746" w:rsidRPr="006B12D1">
        <w:rPr>
          <w:rFonts w:ascii="Arial" w:hAnsi="Arial" w:cs="Arial"/>
          <w:b/>
          <w:bCs/>
          <w:iCs/>
          <w:sz w:val="20"/>
          <w:szCs w:val="20"/>
        </w:rPr>
        <w:t xml:space="preserve"> </w:t>
      </w:r>
      <w:r w:rsidR="00F55999" w:rsidRPr="006B12D1">
        <w:rPr>
          <w:rFonts w:ascii="Arial" w:hAnsi="Arial" w:cs="Arial"/>
          <w:b/>
          <w:bCs/>
          <w:iCs/>
          <w:sz w:val="20"/>
          <w:szCs w:val="20"/>
        </w:rPr>
        <w:t>du partenariat</w:t>
      </w:r>
    </w:p>
    <w:p w14:paraId="1A88E975" w14:textId="77777777" w:rsidR="005C3F8D" w:rsidRPr="006B12D1" w:rsidRDefault="005C3F8D">
      <w:pPr>
        <w:tabs>
          <w:tab w:val="left" w:pos="567"/>
          <w:tab w:val="left" w:pos="1134"/>
          <w:tab w:val="left" w:pos="1701"/>
        </w:tabs>
        <w:rPr>
          <w:rFonts w:ascii="Arial" w:hAnsi="Arial" w:cs="Arial"/>
          <w:sz w:val="20"/>
          <w:szCs w:val="20"/>
        </w:rPr>
      </w:pPr>
    </w:p>
    <w:p w14:paraId="3C0E655F" w14:textId="2BF64459" w:rsidR="006B12D1" w:rsidRPr="006B12D1" w:rsidRDefault="005A5931" w:rsidP="00781C2C">
      <w:pPr>
        <w:tabs>
          <w:tab w:val="left" w:pos="567"/>
          <w:tab w:val="left" w:pos="1134"/>
          <w:tab w:val="left" w:pos="1701"/>
        </w:tabs>
        <w:jc w:val="both"/>
        <w:rPr>
          <w:rFonts w:ascii="Arial" w:eastAsiaTheme="minorHAnsi" w:hAnsi="Arial" w:cs="Arial"/>
          <w:sz w:val="20"/>
          <w:szCs w:val="20"/>
          <w:lang w:eastAsia="en-US"/>
        </w:rPr>
      </w:pPr>
      <w:r w:rsidRPr="006B12D1">
        <w:rPr>
          <w:rFonts w:ascii="Arial" w:hAnsi="Arial" w:cs="Arial"/>
          <w:sz w:val="20"/>
          <w:szCs w:val="20"/>
        </w:rPr>
        <w:t>La présente convention partenariale a pour objet</w:t>
      </w:r>
      <w:r w:rsidR="00A32008" w:rsidRPr="006B12D1">
        <w:rPr>
          <w:rFonts w:ascii="Arial" w:hAnsi="Arial" w:cs="Arial"/>
          <w:sz w:val="20"/>
          <w:szCs w:val="20"/>
        </w:rPr>
        <w:t xml:space="preserve"> d</w:t>
      </w:r>
      <w:r w:rsidR="00D753C4" w:rsidRPr="006B12D1">
        <w:rPr>
          <w:rFonts w:ascii="Arial" w:hAnsi="Arial" w:cs="Arial"/>
          <w:sz w:val="20"/>
          <w:szCs w:val="20"/>
        </w:rPr>
        <w:t xml:space="preserve">e définir les modalités </w:t>
      </w:r>
      <w:r w:rsidR="00781C2C" w:rsidRPr="006B12D1">
        <w:rPr>
          <w:rFonts w:ascii="Arial" w:hAnsi="Arial" w:cs="Arial"/>
          <w:sz w:val="20"/>
          <w:szCs w:val="20"/>
        </w:rPr>
        <w:t>d</w:t>
      </w:r>
      <w:r w:rsidR="00F2478E" w:rsidRPr="006B12D1">
        <w:rPr>
          <w:rFonts w:ascii="Arial" w:hAnsi="Arial" w:cs="Arial"/>
          <w:sz w:val="20"/>
          <w:szCs w:val="20"/>
        </w:rPr>
        <w:t>u</w:t>
      </w:r>
      <w:r w:rsidR="00F2478E" w:rsidRPr="006B12D1">
        <w:rPr>
          <w:rFonts w:ascii="Arial" w:eastAsiaTheme="minorHAnsi" w:hAnsi="Arial" w:cs="Arial"/>
          <w:sz w:val="20"/>
          <w:szCs w:val="20"/>
          <w:lang w:eastAsia="en-US"/>
        </w:rPr>
        <w:t xml:space="preserve"> soutien volontaire</w:t>
      </w:r>
      <w:r w:rsidR="006B12D1" w:rsidRPr="006B12D1">
        <w:rPr>
          <w:rFonts w:ascii="Arial" w:eastAsiaTheme="minorHAnsi" w:hAnsi="Arial" w:cs="Arial"/>
          <w:sz w:val="20"/>
          <w:szCs w:val="20"/>
          <w:lang w:eastAsia="en-US"/>
        </w:rPr>
        <w:t xml:space="preserve"> de la </w:t>
      </w:r>
      <w:r w:rsidR="00F2478E" w:rsidRPr="006B12D1">
        <w:rPr>
          <w:rFonts w:ascii="Arial" w:eastAsiaTheme="minorHAnsi" w:hAnsi="Arial" w:cs="Arial"/>
          <w:sz w:val="20"/>
          <w:szCs w:val="20"/>
          <w:lang w:eastAsia="en-US"/>
        </w:rPr>
        <w:t xml:space="preserve">commune </w:t>
      </w:r>
      <w:r w:rsidR="00237057">
        <w:rPr>
          <w:rFonts w:ascii="Arial" w:eastAsiaTheme="minorHAnsi" w:hAnsi="Arial" w:cs="Arial"/>
          <w:sz w:val="20"/>
          <w:szCs w:val="20"/>
          <w:lang w:eastAsia="en-US"/>
        </w:rPr>
        <w:t>Saintry-sur-Seine</w:t>
      </w:r>
      <w:r w:rsidR="00F2478E" w:rsidRPr="006B12D1">
        <w:rPr>
          <w:rFonts w:ascii="Arial" w:eastAsiaTheme="minorHAnsi" w:hAnsi="Arial" w:cs="Arial"/>
          <w:sz w:val="20"/>
          <w:szCs w:val="20"/>
          <w:lang w:eastAsia="en-US"/>
        </w:rPr>
        <w:t xml:space="preserve"> au budget du SDIS 91. Cette participation financière vo</w:t>
      </w:r>
      <w:r w:rsidR="00560CFE">
        <w:rPr>
          <w:rFonts w:ascii="Arial" w:eastAsiaTheme="minorHAnsi" w:hAnsi="Arial" w:cs="Arial"/>
          <w:sz w:val="20"/>
          <w:szCs w:val="20"/>
          <w:lang w:eastAsia="en-US"/>
        </w:rPr>
        <w:t>lontariste de la commune r</w:t>
      </w:r>
      <w:r w:rsidR="00F2478E" w:rsidRPr="006B12D1">
        <w:rPr>
          <w:rFonts w:ascii="Arial" w:eastAsiaTheme="minorHAnsi" w:hAnsi="Arial" w:cs="Arial"/>
          <w:sz w:val="20"/>
          <w:szCs w:val="20"/>
          <w:lang w:eastAsia="en-US"/>
        </w:rPr>
        <w:t>epose sur :</w:t>
      </w:r>
    </w:p>
    <w:p w14:paraId="1170F211" w14:textId="21A8D710" w:rsidR="00265436" w:rsidRPr="006B12D1" w:rsidRDefault="00237057" w:rsidP="00F2478E">
      <w:pPr>
        <w:pStyle w:val="Paragraphedeliste"/>
        <w:numPr>
          <w:ilvl w:val="0"/>
          <w:numId w:val="22"/>
        </w:numPr>
        <w:tabs>
          <w:tab w:val="left" w:pos="567"/>
          <w:tab w:val="left" w:pos="1134"/>
          <w:tab w:val="left" w:pos="1701"/>
        </w:tabs>
        <w:jc w:val="both"/>
        <w:rPr>
          <w:rFonts w:ascii="Arial" w:hAnsi="Arial" w:cs="Arial"/>
          <w:sz w:val="20"/>
          <w:szCs w:val="20"/>
        </w:rPr>
      </w:pPr>
      <w:r>
        <w:rPr>
          <w:rFonts w:ascii="Arial" w:hAnsi="Arial" w:cs="Arial"/>
          <w:sz w:val="20"/>
          <w:szCs w:val="20"/>
        </w:rPr>
        <w:tab/>
      </w:r>
      <w:r w:rsidR="00FB628B">
        <w:rPr>
          <w:rFonts w:ascii="Arial" w:hAnsi="Arial" w:cs="Arial"/>
          <w:sz w:val="20"/>
          <w:szCs w:val="20"/>
        </w:rPr>
        <w:t xml:space="preserve">Au titre du fonctionnement : </w:t>
      </w:r>
      <w:r w:rsidR="00781C2C" w:rsidRPr="006B12D1">
        <w:rPr>
          <w:rFonts w:ascii="Arial" w:hAnsi="Arial" w:cs="Arial"/>
          <w:sz w:val="20"/>
          <w:szCs w:val="20"/>
        </w:rPr>
        <w:t>une contribution</w:t>
      </w:r>
      <w:r w:rsidR="00720796" w:rsidRPr="006B12D1">
        <w:rPr>
          <w:rFonts w:ascii="Arial" w:hAnsi="Arial" w:cs="Arial"/>
          <w:sz w:val="20"/>
          <w:szCs w:val="20"/>
        </w:rPr>
        <w:t xml:space="preserve"> annuelle</w:t>
      </w:r>
      <w:r w:rsidR="00962885" w:rsidRPr="006B12D1">
        <w:rPr>
          <w:rFonts w:ascii="Arial" w:hAnsi="Arial" w:cs="Arial"/>
          <w:sz w:val="20"/>
          <w:szCs w:val="20"/>
        </w:rPr>
        <w:t xml:space="preserve"> volontaire</w:t>
      </w:r>
      <w:r w:rsidR="00720796" w:rsidRPr="006B12D1">
        <w:rPr>
          <w:rFonts w:ascii="Arial" w:hAnsi="Arial" w:cs="Arial"/>
          <w:sz w:val="20"/>
          <w:szCs w:val="20"/>
        </w:rPr>
        <w:t xml:space="preserve"> de 2</w:t>
      </w:r>
      <w:r w:rsidR="00F2478E" w:rsidRPr="006B12D1">
        <w:rPr>
          <w:rFonts w:ascii="Arial" w:hAnsi="Arial" w:cs="Arial"/>
          <w:sz w:val="20"/>
          <w:szCs w:val="20"/>
        </w:rPr>
        <w:t xml:space="preserve"> </w:t>
      </w:r>
      <w:r w:rsidR="00781C2C" w:rsidRPr="006B12D1">
        <w:rPr>
          <w:rFonts w:ascii="Arial" w:hAnsi="Arial" w:cs="Arial"/>
          <w:sz w:val="20"/>
          <w:szCs w:val="20"/>
        </w:rPr>
        <w:t>€/habitant au bénéfice du SDIS 91, sur la période 2025-2029.</w:t>
      </w:r>
    </w:p>
    <w:p w14:paraId="758D5819" w14:textId="654F3449" w:rsidR="00F55999" w:rsidRPr="006B12D1" w:rsidRDefault="00237057" w:rsidP="00F2478E">
      <w:pPr>
        <w:pStyle w:val="Paragraphedeliste"/>
        <w:numPr>
          <w:ilvl w:val="0"/>
          <w:numId w:val="22"/>
        </w:numPr>
        <w:tabs>
          <w:tab w:val="left" w:pos="567"/>
          <w:tab w:val="left" w:pos="1134"/>
          <w:tab w:val="left" w:pos="1701"/>
        </w:tabs>
        <w:jc w:val="both"/>
        <w:rPr>
          <w:rFonts w:ascii="Arial" w:hAnsi="Arial" w:cs="Arial"/>
          <w:sz w:val="20"/>
          <w:szCs w:val="20"/>
        </w:rPr>
      </w:pPr>
      <w:r>
        <w:rPr>
          <w:rFonts w:ascii="Arial" w:hAnsi="Arial" w:cs="Arial"/>
          <w:sz w:val="20"/>
          <w:szCs w:val="20"/>
        </w:rPr>
        <w:tab/>
      </w:r>
      <w:r w:rsidR="00FB628B">
        <w:rPr>
          <w:rFonts w:ascii="Arial" w:hAnsi="Arial" w:cs="Arial"/>
          <w:sz w:val="20"/>
          <w:szCs w:val="20"/>
        </w:rPr>
        <w:t xml:space="preserve">Au titre de l’investissement : </w:t>
      </w:r>
      <w:r w:rsidR="00F55999" w:rsidRPr="006B12D1">
        <w:rPr>
          <w:rFonts w:ascii="Arial" w:hAnsi="Arial" w:cs="Arial"/>
          <w:sz w:val="20"/>
          <w:szCs w:val="20"/>
        </w:rPr>
        <w:t xml:space="preserve">une éventuelle </w:t>
      </w:r>
      <w:r w:rsidR="007545B0">
        <w:rPr>
          <w:rFonts w:ascii="Arial" w:hAnsi="Arial" w:cs="Arial"/>
          <w:sz w:val="20"/>
          <w:szCs w:val="20"/>
        </w:rPr>
        <w:t xml:space="preserve">subvention </w:t>
      </w:r>
      <w:r w:rsidR="00F55999" w:rsidRPr="006B12D1">
        <w:rPr>
          <w:rFonts w:ascii="Arial" w:hAnsi="Arial" w:cs="Arial"/>
          <w:sz w:val="20"/>
          <w:szCs w:val="20"/>
        </w:rPr>
        <w:t>aux travaux sur les casernements dont</w:t>
      </w:r>
      <w:r w:rsidR="006B12D1">
        <w:rPr>
          <w:rFonts w:ascii="Arial" w:hAnsi="Arial" w:cs="Arial"/>
          <w:sz w:val="20"/>
          <w:szCs w:val="20"/>
        </w:rPr>
        <w:t xml:space="preserve"> </w:t>
      </w:r>
      <w:r w:rsidR="00F55999" w:rsidRPr="006B12D1">
        <w:rPr>
          <w:rFonts w:ascii="Arial" w:hAnsi="Arial" w:cs="Arial"/>
          <w:sz w:val="20"/>
          <w:szCs w:val="20"/>
        </w:rPr>
        <w:t>les modalités et les compensations sur la contribution annuelle volontaire sont précisés à l’article 3 de la présente convention.</w:t>
      </w:r>
    </w:p>
    <w:p w14:paraId="3503315F" w14:textId="77777777" w:rsidR="00781C2C" w:rsidRPr="006B12D1" w:rsidRDefault="00781C2C" w:rsidP="00781C2C">
      <w:pPr>
        <w:tabs>
          <w:tab w:val="left" w:pos="567"/>
          <w:tab w:val="left" w:pos="1134"/>
          <w:tab w:val="left" w:pos="1701"/>
        </w:tabs>
        <w:jc w:val="both"/>
        <w:rPr>
          <w:rFonts w:ascii="Arial" w:hAnsi="Arial" w:cs="Arial"/>
          <w:sz w:val="20"/>
          <w:szCs w:val="20"/>
        </w:rPr>
      </w:pPr>
    </w:p>
    <w:p w14:paraId="1B89F3D9" w14:textId="2758D20C" w:rsidR="00781C2C" w:rsidRPr="003D03B9" w:rsidRDefault="00781C2C" w:rsidP="003D03B9">
      <w:pPr>
        <w:tabs>
          <w:tab w:val="left" w:pos="567"/>
          <w:tab w:val="left" w:pos="1134"/>
          <w:tab w:val="left" w:pos="1701"/>
        </w:tabs>
        <w:jc w:val="both"/>
        <w:rPr>
          <w:rFonts w:ascii="Arial" w:hAnsi="Arial" w:cs="Arial"/>
          <w:sz w:val="20"/>
          <w:szCs w:val="20"/>
        </w:rPr>
      </w:pPr>
      <w:r w:rsidRPr="006B12D1">
        <w:rPr>
          <w:rFonts w:ascii="Arial" w:hAnsi="Arial" w:cs="Arial"/>
          <w:sz w:val="20"/>
          <w:szCs w:val="20"/>
        </w:rPr>
        <w:t xml:space="preserve">En contrepartie de </w:t>
      </w:r>
      <w:r w:rsidR="00F2478E" w:rsidRPr="006B12D1">
        <w:rPr>
          <w:rFonts w:ascii="Arial" w:hAnsi="Arial" w:cs="Arial"/>
          <w:sz w:val="20"/>
          <w:szCs w:val="20"/>
        </w:rPr>
        <w:t>ce soutien volontaire</w:t>
      </w:r>
      <w:r w:rsidRPr="006B12D1">
        <w:rPr>
          <w:rFonts w:ascii="Arial" w:hAnsi="Arial" w:cs="Arial"/>
          <w:sz w:val="20"/>
          <w:szCs w:val="20"/>
        </w:rPr>
        <w:t xml:space="preserve">, le SDIS 91 </w:t>
      </w:r>
      <w:r w:rsidR="00962885" w:rsidRPr="006B12D1">
        <w:rPr>
          <w:rFonts w:ascii="Arial" w:hAnsi="Arial" w:cs="Arial"/>
          <w:sz w:val="20"/>
          <w:szCs w:val="20"/>
        </w:rPr>
        <w:t>apporter</w:t>
      </w:r>
      <w:r w:rsidR="000F3D18">
        <w:rPr>
          <w:rFonts w:ascii="Arial" w:hAnsi="Arial" w:cs="Arial"/>
          <w:sz w:val="20"/>
          <w:szCs w:val="20"/>
        </w:rPr>
        <w:t>a</w:t>
      </w:r>
      <w:r w:rsidR="00F55999" w:rsidRPr="006B12D1">
        <w:rPr>
          <w:rFonts w:ascii="Arial" w:hAnsi="Arial" w:cs="Arial"/>
          <w:sz w:val="20"/>
          <w:szCs w:val="20"/>
        </w:rPr>
        <w:t xml:space="preserve"> à la commune</w:t>
      </w:r>
      <w:r w:rsidR="003D03B9" w:rsidRPr="003D03B9">
        <w:rPr>
          <w:rFonts w:ascii="Arial" w:hAnsi="Arial" w:cs="Arial"/>
          <w:sz w:val="20"/>
          <w:szCs w:val="20"/>
        </w:rPr>
        <w:t xml:space="preserve"> </w:t>
      </w:r>
      <w:r w:rsidRPr="003D03B9">
        <w:rPr>
          <w:rFonts w:ascii="Arial" w:hAnsi="Arial" w:cs="Arial"/>
          <w:sz w:val="20"/>
          <w:szCs w:val="20"/>
        </w:rPr>
        <w:t>sa contribution à l’animation du réseau des adjoints et conseillers chargés des questions de sécurité</w:t>
      </w:r>
      <w:r w:rsidR="00F2478E" w:rsidRPr="003D03B9">
        <w:rPr>
          <w:rFonts w:ascii="Arial" w:hAnsi="Arial" w:cs="Arial"/>
          <w:sz w:val="20"/>
          <w:szCs w:val="20"/>
        </w:rPr>
        <w:t xml:space="preserve"> </w:t>
      </w:r>
      <w:r w:rsidRPr="003D03B9">
        <w:rPr>
          <w:rFonts w:ascii="Arial" w:hAnsi="Arial" w:cs="Arial"/>
          <w:sz w:val="20"/>
          <w:szCs w:val="20"/>
        </w:rPr>
        <w:t>civile ou des élus désignés « correspondants incendie et secours »</w:t>
      </w:r>
      <w:r w:rsidR="00F55999" w:rsidRPr="003D03B9">
        <w:rPr>
          <w:rFonts w:ascii="Arial" w:hAnsi="Arial" w:cs="Arial"/>
          <w:sz w:val="20"/>
          <w:szCs w:val="20"/>
        </w:rPr>
        <w:t xml:space="preserve"> dont l’élu de la commune fait partie </w:t>
      </w:r>
      <w:r w:rsidR="00F2478E" w:rsidRPr="006B12D1">
        <w:rPr>
          <w:rStyle w:val="Appelnotedebasdep"/>
          <w:rFonts w:ascii="Arial" w:hAnsi="Arial" w:cs="Arial"/>
          <w:sz w:val="20"/>
          <w:szCs w:val="20"/>
        </w:rPr>
        <w:footnoteReference w:id="5"/>
      </w:r>
      <w:r w:rsidR="00F55999" w:rsidRPr="003D03B9">
        <w:rPr>
          <w:rFonts w:ascii="Arial" w:hAnsi="Arial" w:cs="Arial"/>
          <w:sz w:val="20"/>
          <w:szCs w:val="20"/>
        </w:rPr>
        <w:t>.</w:t>
      </w:r>
    </w:p>
    <w:p w14:paraId="165C835B" w14:textId="77777777" w:rsidR="0096122E" w:rsidRPr="006B12D1" w:rsidRDefault="0096122E" w:rsidP="0096122E">
      <w:pPr>
        <w:tabs>
          <w:tab w:val="left" w:pos="567"/>
          <w:tab w:val="left" w:pos="1134"/>
          <w:tab w:val="left" w:pos="1701"/>
        </w:tabs>
        <w:rPr>
          <w:rFonts w:ascii="Arial" w:hAnsi="Arial" w:cs="Arial"/>
          <w:sz w:val="20"/>
          <w:szCs w:val="20"/>
        </w:rPr>
      </w:pPr>
    </w:p>
    <w:p w14:paraId="76280462" w14:textId="77777777" w:rsidR="00265436" w:rsidRPr="006B12D1" w:rsidRDefault="00265436" w:rsidP="00061750">
      <w:pPr>
        <w:pStyle w:val="Retraitcorpsdetexte"/>
        <w:tabs>
          <w:tab w:val="left" w:pos="1134"/>
        </w:tabs>
        <w:ind w:left="0"/>
        <w:rPr>
          <w:rFonts w:cs="Arial"/>
          <w:b/>
          <w:u w:val="single"/>
        </w:rPr>
      </w:pPr>
    </w:p>
    <w:p w14:paraId="783D2AFE" w14:textId="77777777" w:rsidR="00A53544" w:rsidRPr="006B12D1" w:rsidRDefault="00A53544" w:rsidP="00061750">
      <w:pPr>
        <w:pStyle w:val="Retraitcorpsdetexte"/>
        <w:tabs>
          <w:tab w:val="left" w:pos="1134"/>
        </w:tabs>
        <w:ind w:left="0"/>
        <w:rPr>
          <w:rFonts w:cs="Arial"/>
          <w:b/>
          <w:u w:val="single"/>
        </w:rPr>
      </w:pPr>
    </w:p>
    <w:p w14:paraId="5DA75B2A" w14:textId="77777777" w:rsidR="00A32008" w:rsidRPr="006B12D1" w:rsidRDefault="0055057C" w:rsidP="00061750">
      <w:pPr>
        <w:pStyle w:val="Retraitcorpsdetexte"/>
        <w:tabs>
          <w:tab w:val="left" w:pos="1134"/>
        </w:tabs>
        <w:ind w:left="0"/>
        <w:rPr>
          <w:rFonts w:cs="Arial"/>
          <w:b/>
          <w:u w:val="single"/>
        </w:rPr>
      </w:pPr>
      <w:r w:rsidRPr="006B12D1">
        <w:rPr>
          <w:rFonts w:cs="Arial"/>
          <w:b/>
          <w:u w:val="single"/>
        </w:rPr>
        <w:t>A</w:t>
      </w:r>
      <w:r w:rsidR="00D753C4" w:rsidRPr="006B12D1">
        <w:rPr>
          <w:rFonts w:cs="Arial"/>
          <w:b/>
          <w:u w:val="single"/>
        </w:rPr>
        <w:t>rticle</w:t>
      </w:r>
      <w:r w:rsidRPr="006B12D1">
        <w:rPr>
          <w:rFonts w:cs="Arial"/>
          <w:b/>
          <w:u w:val="single"/>
        </w:rPr>
        <w:t xml:space="preserve"> </w:t>
      </w:r>
      <w:r w:rsidR="00A32008" w:rsidRPr="006B12D1">
        <w:rPr>
          <w:rFonts w:cs="Arial"/>
          <w:b/>
          <w:u w:val="single"/>
        </w:rPr>
        <w:t>2</w:t>
      </w:r>
      <w:r w:rsidRPr="006B12D1">
        <w:rPr>
          <w:rFonts w:cs="Arial"/>
          <w:b/>
        </w:rPr>
        <w:t xml:space="preserve"> :</w:t>
      </w:r>
      <w:r w:rsidR="00BD19C6" w:rsidRPr="006B12D1">
        <w:rPr>
          <w:rFonts w:cs="Arial"/>
        </w:rPr>
        <w:t xml:space="preserve"> </w:t>
      </w:r>
      <w:r w:rsidR="00781C2C" w:rsidRPr="006B12D1">
        <w:rPr>
          <w:rFonts w:cs="Arial"/>
          <w:b/>
        </w:rPr>
        <w:t>Dispositions financières</w:t>
      </w:r>
    </w:p>
    <w:p w14:paraId="78615510" w14:textId="77777777" w:rsidR="00A32008" w:rsidRPr="006B12D1" w:rsidRDefault="00A32008" w:rsidP="0055057C">
      <w:pPr>
        <w:pStyle w:val="Retraitcorpsdetexte"/>
        <w:tabs>
          <w:tab w:val="left" w:pos="1134"/>
        </w:tabs>
        <w:ind w:left="0"/>
        <w:rPr>
          <w:rFonts w:cs="Arial"/>
        </w:rPr>
      </w:pPr>
    </w:p>
    <w:p w14:paraId="5C67DF52" w14:textId="501CF753" w:rsidR="00F55999" w:rsidRPr="006B12D1" w:rsidRDefault="00781C2C" w:rsidP="004A3A35">
      <w:pPr>
        <w:tabs>
          <w:tab w:val="left" w:pos="567"/>
          <w:tab w:val="left" w:pos="1134"/>
          <w:tab w:val="left" w:pos="1701"/>
        </w:tabs>
        <w:jc w:val="both"/>
        <w:rPr>
          <w:rFonts w:ascii="Arial" w:hAnsi="Arial" w:cs="Arial"/>
          <w:sz w:val="20"/>
          <w:szCs w:val="20"/>
        </w:rPr>
      </w:pPr>
      <w:r w:rsidRPr="006B12D1">
        <w:rPr>
          <w:rFonts w:ascii="Arial" w:hAnsi="Arial" w:cs="Arial"/>
          <w:sz w:val="20"/>
          <w:szCs w:val="20"/>
        </w:rPr>
        <w:t xml:space="preserve">La contribution annuelle </w:t>
      </w:r>
      <w:r w:rsidR="000F3D18">
        <w:rPr>
          <w:rFonts w:ascii="Arial" w:hAnsi="Arial" w:cs="Arial"/>
          <w:sz w:val="20"/>
          <w:szCs w:val="20"/>
        </w:rPr>
        <w:t>volontaire</w:t>
      </w:r>
      <w:r w:rsidRPr="006B12D1">
        <w:rPr>
          <w:rFonts w:ascii="Arial" w:hAnsi="Arial" w:cs="Arial"/>
          <w:sz w:val="20"/>
          <w:szCs w:val="20"/>
        </w:rPr>
        <w:t xml:space="preserve">, à intervenir </w:t>
      </w:r>
      <w:r w:rsidR="00434E68" w:rsidRPr="006B12D1">
        <w:rPr>
          <w:rFonts w:ascii="Arial" w:hAnsi="Arial" w:cs="Arial"/>
          <w:sz w:val="20"/>
          <w:szCs w:val="20"/>
        </w:rPr>
        <w:t xml:space="preserve">sur les 5 prochaines années, soit </w:t>
      </w:r>
      <w:r w:rsidR="00F55999" w:rsidRPr="006B12D1">
        <w:rPr>
          <w:rFonts w:ascii="Arial" w:hAnsi="Arial" w:cs="Arial"/>
          <w:sz w:val="20"/>
          <w:szCs w:val="20"/>
        </w:rPr>
        <w:t xml:space="preserve">sur la période 2025 à </w:t>
      </w:r>
      <w:r w:rsidRPr="006B12D1">
        <w:rPr>
          <w:rFonts w:ascii="Arial" w:hAnsi="Arial" w:cs="Arial"/>
          <w:sz w:val="20"/>
          <w:szCs w:val="20"/>
        </w:rPr>
        <w:t>2029</w:t>
      </w:r>
      <w:r w:rsidR="00F55999" w:rsidRPr="006B12D1">
        <w:rPr>
          <w:rFonts w:ascii="Arial" w:hAnsi="Arial" w:cs="Arial"/>
          <w:sz w:val="20"/>
          <w:szCs w:val="20"/>
        </w:rPr>
        <w:t xml:space="preserve"> inclus</w:t>
      </w:r>
      <w:r w:rsidRPr="006B12D1">
        <w:rPr>
          <w:rFonts w:ascii="Arial" w:hAnsi="Arial" w:cs="Arial"/>
          <w:sz w:val="20"/>
          <w:szCs w:val="20"/>
        </w:rPr>
        <w:t xml:space="preserve">, </w:t>
      </w:r>
      <w:r w:rsidR="00720796" w:rsidRPr="006B12D1">
        <w:rPr>
          <w:rFonts w:ascii="Arial" w:hAnsi="Arial" w:cs="Arial"/>
          <w:sz w:val="20"/>
          <w:szCs w:val="20"/>
        </w:rPr>
        <w:t xml:space="preserve">s’élève à </w:t>
      </w:r>
      <w:r w:rsidR="00237057">
        <w:rPr>
          <w:rFonts w:ascii="Arial" w:hAnsi="Arial" w:cs="Arial"/>
          <w:sz w:val="20"/>
          <w:szCs w:val="20"/>
        </w:rPr>
        <w:t>58 960</w:t>
      </w:r>
      <w:r w:rsidR="00720796" w:rsidRPr="006B12D1">
        <w:rPr>
          <w:rFonts w:ascii="Arial" w:hAnsi="Arial" w:cs="Arial"/>
          <w:sz w:val="20"/>
          <w:szCs w:val="20"/>
        </w:rPr>
        <w:t xml:space="preserve"> € </w:t>
      </w:r>
      <w:r w:rsidR="00237057">
        <w:rPr>
          <w:rFonts w:ascii="Arial" w:hAnsi="Arial" w:cs="Arial"/>
          <w:sz w:val="20"/>
          <w:szCs w:val="20"/>
        </w:rPr>
        <w:t xml:space="preserve">soit 11 792 €/an </w:t>
      </w:r>
      <w:r w:rsidR="00720796" w:rsidRPr="006B12D1">
        <w:rPr>
          <w:rFonts w:ascii="Arial" w:hAnsi="Arial" w:cs="Arial"/>
          <w:sz w:val="20"/>
          <w:szCs w:val="20"/>
        </w:rPr>
        <w:t>correspondant à 2</w:t>
      </w:r>
      <w:r w:rsidR="00434E68" w:rsidRPr="006B12D1">
        <w:rPr>
          <w:rFonts w:ascii="Arial" w:hAnsi="Arial" w:cs="Arial"/>
          <w:sz w:val="20"/>
          <w:szCs w:val="20"/>
        </w:rPr>
        <w:t>€/hab</w:t>
      </w:r>
      <w:r w:rsidR="00962885" w:rsidRPr="006B12D1">
        <w:rPr>
          <w:rFonts w:ascii="Arial" w:hAnsi="Arial" w:cs="Arial"/>
          <w:sz w:val="20"/>
          <w:szCs w:val="20"/>
        </w:rPr>
        <w:t>itant</w:t>
      </w:r>
      <w:r w:rsidR="00434E68" w:rsidRPr="006B12D1">
        <w:rPr>
          <w:rFonts w:ascii="Arial" w:hAnsi="Arial" w:cs="Arial"/>
          <w:sz w:val="20"/>
          <w:szCs w:val="20"/>
        </w:rPr>
        <w:t xml:space="preserve"> en s’appuyant sur les éléments INSEE connus à la date de</w:t>
      </w:r>
      <w:r w:rsidR="00F55999" w:rsidRPr="006B12D1">
        <w:rPr>
          <w:rFonts w:ascii="Arial" w:hAnsi="Arial" w:cs="Arial"/>
          <w:sz w:val="20"/>
          <w:szCs w:val="20"/>
        </w:rPr>
        <w:t xml:space="preserve"> la signature de la convention.</w:t>
      </w:r>
    </w:p>
    <w:p w14:paraId="49093BDA" w14:textId="10663304" w:rsidR="004A3A35" w:rsidRPr="006B12D1" w:rsidRDefault="00434E68" w:rsidP="004A3A35">
      <w:pPr>
        <w:tabs>
          <w:tab w:val="left" w:pos="567"/>
          <w:tab w:val="left" w:pos="1134"/>
          <w:tab w:val="left" w:pos="1701"/>
        </w:tabs>
        <w:jc w:val="both"/>
        <w:rPr>
          <w:rFonts w:ascii="Arial" w:hAnsi="Arial" w:cs="Arial"/>
          <w:sz w:val="20"/>
          <w:szCs w:val="20"/>
        </w:rPr>
      </w:pPr>
      <w:r w:rsidRPr="006B12D1">
        <w:rPr>
          <w:rFonts w:ascii="Arial" w:hAnsi="Arial" w:cs="Arial"/>
          <w:sz w:val="20"/>
          <w:szCs w:val="20"/>
        </w:rPr>
        <w:t>Cette contribution</w:t>
      </w:r>
      <w:r w:rsidR="00962885" w:rsidRPr="006B12D1">
        <w:rPr>
          <w:rFonts w:ascii="Arial" w:hAnsi="Arial" w:cs="Arial"/>
          <w:sz w:val="20"/>
          <w:szCs w:val="20"/>
        </w:rPr>
        <w:t xml:space="preserve"> volontaire</w:t>
      </w:r>
      <w:r w:rsidRPr="006B12D1">
        <w:rPr>
          <w:rFonts w:ascii="Arial" w:hAnsi="Arial" w:cs="Arial"/>
          <w:sz w:val="20"/>
          <w:szCs w:val="20"/>
        </w:rPr>
        <w:t xml:space="preserve"> sera ensuite déterminée selon l’évolution des données INSEE connues en septembre de l’année précédant celle </w:t>
      </w:r>
      <w:r w:rsidR="00DE7185">
        <w:rPr>
          <w:rFonts w:ascii="Arial" w:hAnsi="Arial" w:cs="Arial"/>
          <w:sz w:val="20"/>
          <w:szCs w:val="20"/>
        </w:rPr>
        <w:t>du versement</w:t>
      </w:r>
      <w:r w:rsidRPr="006B12D1">
        <w:rPr>
          <w:rFonts w:ascii="Arial" w:hAnsi="Arial" w:cs="Arial"/>
          <w:sz w:val="20"/>
          <w:szCs w:val="20"/>
        </w:rPr>
        <w:t>.</w:t>
      </w:r>
    </w:p>
    <w:p w14:paraId="0100D9B0" w14:textId="77777777" w:rsidR="002C0E41" w:rsidRPr="006B12D1" w:rsidRDefault="002C0E41" w:rsidP="004A3A35">
      <w:pPr>
        <w:tabs>
          <w:tab w:val="left" w:pos="567"/>
          <w:tab w:val="left" w:pos="1134"/>
          <w:tab w:val="left" w:pos="1701"/>
        </w:tabs>
        <w:jc w:val="both"/>
        <w:rPr>
          <w:rFonts w:ascii="Arial" w:hAnsi="Arial" w:cs="Arial"/>
          <w:sz w:val="20"/>
          <w:szCs w:val="20"/>
        </w:rPr>
      </w:pPr>
    </w:p>
    <w:p w14:paraId="18ABE2DF" w14:textId="77777777" w:rsidR="002C0E41" w:rsidRPr="006B12D1" w:rsidRDefault="002C0E41" w:rsidP="004A3A35">
      <w:pPr>
        <w:tabs>
          <w:tab w:val="left" w:pos="567"/>
          <w:tab w:val="left" w:pos="1134"/>
          <w:tab w:val="left" w:pos="1701"/>
        </w:tabs>
        <w:jc w:val="both"/>
        <w:rPr>
          <w:rFonts w:ascii="Arial" w:hAnsi="Arial" w:cs="Arial"/>
          <w:sz w:val="20"/>
          <w:szCs w:val="20"/>
        </w:rPr>
      </w:pPr>
    </w:p>
    <w:p w14:paraId="152B45C1" w14:textId="77777777" w:rsidR="00304098" w:rsidRPr="006B12D1" w:rsidRDefault="00304098">
      <w:pPr>
        <w:tabs>
          <w:tab w:val="left" w:pos="567"/>
          <w:tab w:val="left" w:pos="1418"/>
          <w:tab w:val="left" w:pos="1701"/>
          <w:tab w:val="left" w:pos="2835"/>
          <w:tab w:val="left" w:pos="3997"/>
          <w:tab w:val="left" w:pos="5670"/>
        </w:tabs>
        <w:ind w:right="-27"/>
        <w:jc w:val="both"/>
        <w:rPr>
          <w:rFonts w:ascii="Arial" w:hAnsi="Arial" w:cs="Arial"/>
          <w:sz w:val="20"/>
          <w:szCs w:val="20"/>
        </w:rPr>
      </w:pPr>
    </w:p>
    <w:p w14:paraId="381FB9B2" w14:textId="77777777" w:rsidR="006A1B18" w:rsidRPr="006B12D1" w:rsidRDefault="00C32BA3" w:rsidP="00D753C4">
      <w:pPr>
        <w:pStyle w:val="Retraitcorpsdetexte"/>
        <w:tabs>
          <w:tab w:val="left" w:pos="1134"/>
        </w:tabs>
        <w:ind w:left="0"/>
        <w:rPr>
          <w:rFonts w:cs="Arial"/>
          <w:b/>
        </w:rPr>
      </w:pPr>
      <w:r w:rsidRPr="006B12D1">
        <w:rPr>
          <w:rFonts w:cs="Arial"/>
          <w:b/>
          <w:u w:val="single"/>
        </w:rPr>
        <w:t>A</w:t>
      </w:r>
      <w:r w:rsidR="00D753C4" w:rsidRPr="006B12D1">
        <w:rPr>
          <w:rFonts w:cs="Arial"/>
          <w:b/>
          <w:u w:val="single"/>
        </w:rPr>
        <w:t xml:space="preserve">rticle </w:t>
      </w:r>
      <w:r w:rsidR="002C0E41" w:rsidRPr="006B12D1">
        <w:rPr>
          <w:rFonts w:cs="Arial"/>
          <w:b/>
          <w:u w:val="single"/>
        </w:rPr>
        <w:t>3</w:t>
      </w:r>
      <w:r w:rsidRPr="006B12D1">
        <w:rPr>
          <w:rFonts w:cs="Arial"/>
          <w:b/>
        </w:rPr>
        <w:t xml:space="preserve"> :</w:t>
      </w:r>
      <w:r w:rsidRPr="006B12D1">
        <w:rPr>
          <w:rFonts w:cs="Arial"/>
        </w:rPr>
        <w:tab/>
      </w:r>
      <w:r w:rsidR="00D753C4" w:rsidRPr="006B12D1">
        <w:rPr>
          <w:rFonts w:cs="Arial"/>
          <w:b/>
        </w:rPr>
        <w:t>Modalités de mise en œuvre financière</w:t>
      </w:r>
    </w:p>
    <w:p w14:paraId="3423A2D1" w14:textId="77777777" w:rsidR="00D753C4" w:rsidRPr="006B12D1" w:rsidRDefault="00D753C4" w:rsidP="00D753C4">
      <w:pPr>
        <w:pStyle w:val="Retraitcorpsdetexte"/>
        <w:tabs>
          <w:tab w:val="left" w:pos="1134"/>
        </w:tabs>
        <w:ind w:left="0"/>
        <w:rPr>
          <w:rFonts w:cs="Arial"/>
        </w:rPr>
      </w:pPr>
    </w:p>
    <w:p w14:paraId="5629F01C" w14:textId="6235A4EC" w:rsidR="00A01300" w:rsidRPr="006B12D1" w:rsidRDefault="00DE7185" w:rsidP="002C0E41">
      <w:pPr>
        <w:pStyle w:val="Retraitcorpsdetexte"/>
        <w:tabs>
          <w:tab w:val="left" w:pos="1134"/>
        </w:tabs>
        <w:ind w:left="0"/>
        <w:rPr>
          <w:rFonts w:cs="Arial"/>
        </w:rPr>
      </w:pPr>
      <w:r>
        <w:rPr>
          <w:u w:val="single"/>
        </w:rPr>
        <w:t xml:space="preserve">3.1 </w:t>
      </w:r>
      <w:r w:rsidRPr="000A6CEC">
        <w:rPr>
          <w:u w:val="single"/>
        </w:rPr>
        <w:t xml:space="preserve">Contribution annuelle </w:t>
      </w:r>
      <w:r w:rsidR="000F3D18">
        <w:rPr>
          <w:u w:val="single"/>
        </w:rPr>
        <w:t>volontaire</w:t>
      </w:r>
      <w:r>
        <w:t xml:space="preserve">: </w:t>
      </w:r>
      <w:r>
        <w:rPr>
          <w:rFonts w:cs="Arial"/>
        </w:rPr>
        <w:t>a</w:t>
      </w:r>
      <w:r w:rsidR="00962885" w:rsidRPr="006B12D1">
        <w:rPr>
          <w:rFonts w:cs="Arial"/>
        </w:rPr>
        <w:t>près signature de la</w:t>
      </w:r>
      <w:r w:rsidR="006B12D1">
        <w:rPr>
          <w:rFonts w:cs="Arial"/>
        </w:rPr>
        <w:t xml:space="preserve"> </w:t>
      </w:r>
      <w:r w:rsidR="00962885" w:rsidRPr="006B12D1">
        <w:rPr>
          <w:rFonts w:cs="Arial"/>
        </w:rPr>
        <w:t>convention, l</w:t>
      </w:r>
      <w:r w:rsidR="002C0E41" w:rsidRPr="006B12D1">
        <w:rPr>
          <w:rFonts w:cs="Arial"/>
        </w:rPr>
        <w:t>e SDIS 91 procèdera à l’appel de fonds, par émission d’un titre de recettes de la somme globale, au cours du 2</w:t>
      </w:r>
      <w:r w:rsidR="002C0E41" w:rsidRPr="006B12D1">
        <w:rPr>
          <w:rFonts w:cs="Arial"/>
          <w:vertAlign w:val="superscript"/>
        </w:rPr>
        <w:t>ème</w:t>
      </w:r>
      <w:r w:rsidR="002C0E41" w:rsidRPr="006B12D1">
        <w:rPr>
          <w:rFonts w:cs="Arial"/>
        </w:rPr>
        <w:t xml:space="preserve"> trimestre de l’année cons</w:t>
      </w:r>
      <w:r w:rsidR="00962885" w:rsidRPr="006B12D1">
        <w:rPr>
          <w:rFonts w:cs="Arial"/>
        </w:rPr>
        <w:t>idérée, soit après le vote du budget primitif</w:t>
      </w:r>
      <w:r w:rsidR="002C0E41" w:rsidRPr="006B12D1">
        <w:rPr>
          <w:rFonts w:cs="Arial"/>
        </w:rPr>
        <w:t xml:space="preserve"> des communes. </w:t>
      </w:r>
    </w:p>
    <w:p w14:paraId="21ED4741" w14:textId="77777777" w:rsidR="000A5823" w:rsidRPr="006B12D1" w:rsidRDefault="000A5823" w:rsidP="002C0E41">
      <w:pPr>
        <w:pStyle w:val="Retraitcorpsdetexte"/>
        <w:tabs>
          <w:tab w:val="left" w:pos="1134"/>
        </w:tabs>
        <w:ind w:left="0"/>
        <w:rPr>
          <w:rFonts w:cs="Arial"/>
        </w:rPr>
      </w:pPr>
    </w:p>
    <w:p w14:paraId="40FA71BF" w14:textId="2085360A" w:rsidR="006B12D1" w:rsidRDefault="00DE7185" w:rsidP="000A5823">
      <w:pPr>
        <w:tabs>
          <w:tab w:val="left" w:pos="567"/>
          <w:tab w:val="left" w:pos="1134"/>
          <w:tab w:val="left" w:pos="1701"/>
        </w:tabs>
        <w:jc w:val="both"/>
        <w:rPr>
          <w:rFonts w:ascii="Arial" w:hAnsi="Arial" w:cs="Arial"/>
          <w:sz w:val="20"/>
          <w:szCs w:val="20"/>
        </w:rPr>
      </w:pPr>
      <w:r w:rsidRPr="00DE7185">
        <w:rPr>
          <w:rFonts w:ascii="Arial" w:hAnsi="Arial"/>
          <w:sz w:val="20"/>
          <w:szCs w:val="20"/>
          <w:u w:val="single"/>
        </w:rPr>
        <w:t>3.2 Participat</w:t>
      </w:r>
      <w:r>
        <w:rPr>
          <w:rFonts w:ascii="Arial" w:hAnsi="Arial"/>
          <w:sz w:val="20"/>
          <w:szCs w:val="20"/>
          <w:u w:val="single"/>
        </w:rPr>
        <w:t>ion aux travaux d’investissement</w:t>
      </w:r>
      <w:r w:rsidRPr="00DE7185">
        <w:rPr>
          <w:rFonts w:ascii="Arial" w:hAnsi="Arial"/>
          <w:sz w:val="20"/>
          <w:szCs w:val="20"/>
        </w:rPr>
        <w:t> :</w:t>
      </w:r>
      <w:r>
        <w:rPr>
          <w:rFonts w:ascii="Arial" w:hAnsi="Arial"/>
          <w:sz w:val="20"/>
          <w:szCs w:val="20"/>
        </w:rPr>
        <w:t xml:space="preserve"> </w:t>
      </w:r>
      <w:r>
        <w:rPr>
          <w:rFonts w:ascii="Arial" w:hAnsi="Arial" w:cs="Arial"/>
          <w:sz w:val="20"/>
          <w:szCs w:val="20"/>
        </w:rPr>
        <w:t>d</w:t>
      </w:r>
      <w:r w:rsidR="006B12D1">
        <w:rPr>
          <w:rFonts w:ascii="Arial" w:hAnsi="Arial" w:cs="Arial"/>
          <w:sz w:val="20"/>
          <w:szCs w:val="20"/>
        </w:rPr>
        <w:t>e plus l</w:t>
      </w:r>
      <w:r w:rsidR="006813A8" w:rsidRPr="006B12D1">
        <w:rPr>
          <w:rFonts w:ascii="Arial" w:hAnsi="Arial" w:cs="Arial"/>
          <w:sz w:val="20"/>
          <w:szCs w:val="20"/>
        </w:rPr>
        <w:t>ors de</w:t>
      </w:r>
      <w:r w:rsidR="006B12D1">
        <w:rPr>
          <w:rFonts w:ascii="Arial" w:hAnsi="Arial" w:cs="Arial"/>
          <w:sz w:val="20"/>
          <w:szCs w:val="20"/>
        </w:rPr>
        <w:t xml:space="preserve"> la</w:t>
      </w:r>
      <w:r w:rsidR="006813A8" w:rsidRPr="006B12D1">
        <w:rPr>
          <w:rFonts w:ascii="Arial" w:hAnsi="Arial" w:cs="Arial"/>
          <w:sz w:val="20"/>
          <w:szCs w:val="20"/>
        </w:rPr>
        <w:t xml:space="preserve"> </w:t>
      </w:r>
      <w:r w:rsidR="000A5823" w:rsidRPr="006B12D1">
        <w:rPr>
          <w:rFonts w:ascii="Arial" w:hAnsi="Arial" w:cs="Arial"/>
          <w:sz w:val="20"/>
          <w:szCs w:val="20"/>
        </w:rPr>
        <w:t>réalisation de travaux d’investissement au cours de cette période</w:t>
      </w:r>
      <w:r w:rsidR="00962885" w:rsidRPr="006B12D1">
        <w:rPr>
          <w:rFonts w:ascii="Arial" w:hAnsi="Arial" w:cs="Arial"/>
          <w:sz w:val="20"/>
          <w:szCs w:val="20"/>
        </w:rPr>
        <w:t xml:space="preserve"> (entretien du patrimoine, réhabilitation, extension</w:t>
      </w:r>
      <w:r w:rsidR="00F55999" w:rsidRPr="006B12D1">
        <w:rPr>
          <w:rFonts w:ascii="Arial" w:hAnsi="Arial" w:cs="Arial"/>
          <w:sz w:val="20"/>
          <w:szCs w:val="20"/>
        </w:rPr>
        <w:t xml:space="preserve"> évoqués au préambule</w:t>
      </w:r>
      <w:r w:rsidR="00962885" w:rsidRPr="006B12D1">
        <w:rPr>
          <w:rFonts w:ascii="Arial" w:hAnsi="Arial" w:cs="Arial"/>
          <w:sz w:val="20"/>
          <w:szCs w:val="20"/>
        </w:rPr>
        <w:t>)</w:t>
      </w:r>
      <w:r w:rsidR="000A5823" w:rsidRPr="006B12D1">
        <w:rPr>
          <w:rFonts w:ascii="Arial" w:hAnsi="Arial" w:cs="Arial"/>
          <w:sz w:val="20"/>
          <w:szCs w:val="20"/>
        </w:rPr>
        <w:t xml:space="preserve">, les communes auront la possibilité de </w:t>
      </w:r>
      <w:r w:rsidR="00962885" w:rsidRPr="006B12D1">
        <w:rPr>
          <w:rFonts w:ascii="Arial" w:hAnsi="Arial" w:cs="Arial"/>
          <w:sz w:val="20"/>
          <w:szCs w:val="20"/>
        </w:rPr>
        <w:t xml:space="preserve">participer </w:t>
      </w:r>
      <w:r w:rsidR="000A5823" w:rsidRPr="006B12D1">
        <w:rPr>
          <w:rFonts w:ascii="Arial" w:hAnsi="Arial" w:cs="Arial"/>
          <w:sz w:val="20"/>
          <w:szCs w:val="20"/>
        </w:rPr>
        <w:t>aux coûts desdits travaux</w:t>
      </w:r>
      <w:r w:rsidR="006B12D1">
        <w:rPr>
          <w:rFonts w:ascii="Arial" w:hAnsi="Arial" w:cs="Arial"/>
          <w:sz w:val="20"/>
          <w:szCs w:val="20"/>
        </w:rPr>
        <w:t>,</w:t>
      </w:r>
      <w:r w:rsidR="000A5823" w:rsidRPr="006B12D1">
        <w:rPr>
          <w:rFonts w:ascii="Arial" w:hAnsi="Arial" w:cs="Arial"/>
          <w:sz w:val="20"/>
          <w:szCs w:val="20"/>
        </w:rPr>
        <w:t xml:space="preserve"> à hauteur de 30% de leur montant HT</w:t>
      </w:r>
      <w:r w:rsidR="006B12D1">
        <w:rPr>
          <w:rFonts w:ascii="Arial" w:hAnsi="Arial" w:cs="Arial"/>
          <w:sz w:val="20"/>
          <w:szCs w:val="20"/>
        </w:rPr>
        <w:t>,</w:t>
      </w:r>
      <w:r w:rsidR="000A5823" w:rsidRPr="006B12D1">
        <w:rPr>
          <w:rFonts w:ascii="Arial" w:hAnsi="Arial" w:cs="Arial"/>
          <w:sz w:val="20"/>
          <w:szCs w:val="20"/>
        </w:rPr>
        <w:t xml:space="preserve"> </w:t>
      </w:r>
      <w:r w:rsidR="006813A8" w:rsidRPr="006B12D1">
        <w:rPr>
          <w:rFonts w:ascii="Arial" w:hAnsi="Arial" w:cs="Arial"/>
          <w:sz w:val="20"/>
          <w:szCs w:val="20"/>
        </w:rPr>
        <w:t xml:space="preserve">répartis </w:t>
      </w:r>
      <w:r w:rsidR="000A5823" w:rsidRPr="006B12D1">
        <w:rPr>
          <w:rFonts w:ascii="Arial" w:hAnsi="Arial" w:cs="Arial"/>
          <w:sz w:val="20"/>
          <w:szCs w:val="20"/>
        </w:rPr>
        <w:t>en</w:t>
      </w:r>
      <w:r w:rsidR="006813A8" w:rsidRPr="006B12D1">
        <w:rPr>
          <w:rFonts w:ascii="Arial" w:hAnsi="Arial" w:cs="Arial"/>
          <w:sz w:val="20"/>
          <w:szCs w:val="20"/>
        </w:rPr>
        <w:t>tre les différentes communes rattachées administrativement</w:t>
      </w:r>
      <w:r w:rsidR="000A5823" w:rsidRPr="006B12D1">
        <w:rPr>
          <w:rFonts w:ascii="Arial" w:hAnsi="Arial" w:cs="Arial"/>
          <w:sz w:val="20"/>
          <w:szCs w:val="20"/>
        </w:rPr>
        <w:t xml:space="preserve"> au centre d</w:t>
      </w:r>
      <w:r w:rsidR="006813A8" w:rsidRPr="006B12D1">
        <w:rPr>
          <w:rFonts w:ascii="Arial" w:hAnsi="Arial" w:cs="Arial"/>
          <w:sz w:val="20"/>
          <w:szCs w:val="20"/>
        </w:rPr>
        <w:t>’incendie et d</w:t>
      </w:r>
      <w:r w:rsidR="000A5823" w:rsidRPr="006B12D1">
        <w:rPr>
          <w:rFonts w:ascii="Arial" w:hAnsi="Arial" w:cs="Arial"/>
          <w:sz w:val="20"/>
          <w:szCs w:val="20"/>
        </w:rPr>
        <w:t>e secours concerné par les travaux.</w:t>
      </w:r>
      <w:r w:rsidR="006813A8" w:rsidRPr="006B12D1">
        <w:rPr>
          <w:rStyle w:val="Appelnotedebasdep"/>
          <w:rFonts w:ascii="Arial" w:hAnsi="Arial" w:cs="Arial"/>
          <w:sz w:val="20"/>
          <w:szCs w:val="20"/>
        </w:rPr>
        <w:footnoteReference w:id="6"/>
      </w:r>
      <w:r w:rsidR="006813A8" w:rsidRPr="006B12D1">
        <w:rPr>
          <w:rFonts w:ascii="Arial" w:hAnsi="Arial" w:cs="Arial"/>
          <w:sz w:val="20"/>
          <w:szCs w:val="20"/>
        </w:rPr>
        <w:t xml:space="preserve"> </w:t>
      </w:r>
    </w:p>
    <w:p w14:paraId="3F4AEFA7" w14:textId="6EA46E8D" w:rsidR="006813A8" w:rsidRPr="006B12D1" w:rsidRDefault="006813A8" w:rsidP="000A5823">
      <w:pPr>
        <w:tabs>
          <w:tab w:val="left" w:pos="567"/>
          <w:tab w:val="left" w:pos="1134"/>
          <w:tab w:val="left" w:pos="1701"/>
        </w:tabs>
        <w:jc w:val="both"/>
        <w:rPr>
          <w:rFonts w:ascii="Arial" w:hAnsi="Arial" w:cs="Arial"/>
          <w:sz w:val="20"/>
          <w:szCs w:val="20"/>
        </w:rPr>
      </w:pPr>
      <w:r w:rsidRPr="006B12D1">
        <w:rPr>
          <w:rFonts w:ascii="Arial" w:hAnsi="Arial" w:cs="Arial"/>
          <w:sz w:val="20"/>
          <w:szCs w:val="20"/>
        </w:rPr>
        <w:t>Cette clé de répartition tiendra compte également de la population à défendre et de son évolution</w:t>
      </w:r>
      <w:r w:rsidR="006B12D1">
        <w:rPr>
          <w:rFonts w:ascii="Arial" w:hAnsi="Arial" w:cs="Arial"/>
          <w:sz w:val="20"/>
          <w:szCs w:val="20"/>
        </w:rPr>
        <w:t>,</w:t>
      </w:r>
      <w:r w:rsidRPr="006B12D1">
        <w:rPr>
          <w:rFonts w:ascii="Arial" w:hAnsi="Arial" w:cs="Arial"/>
          <w:sz w:val="20"/>
          <w:szCs w:val="20"/>
        </w:rPr>
        <w:t xml:space="preserve"> comme précisé à l’article 2.</w:t>
      </w:r>
    </w:p>
    <w:p w14:paraId="26D33D5D" w14:textId="6427CB47" w:rsidR="000A5823" w:rsidRPr="006B12D1" w:rsidRDefault="000A5823" w:rsidP="000A5823">
      <w:pPr>
        <w:tabs>
          <w:tab w:val="left" w:pos="567"/>
          <w:tab w:val="left" w:pos="1134"/>
          <w:tab w:val="left" w:pos="1701"/>
        </w:tabs>
        <w:jc w:val="both"/>
        <w:rPr>
          <w:rFonts w:ascii="Arial" w:hAnsi="Arial" w:cs="Arial"/>
          <w:sz w:val="20"/>
          <w:szCs w:val="20"/>
        </w:rPr>
      </w:pPr>
      <w:r w:rsidRPr="006B12D1">
        <w:rPr>
          <w:rFonts w:ascii="Arial" w:hAnsi="Arial" w:cs="Arial"/>
          <w:sz w:val="20"/>
          <w:szCs w:val="20"/>
        </w:rPr>
        <w:t>Cette</w:t>
      </w:r>
      <w:r w:rsidR="006B12D1">
        <w:rPr>
          <w:rFonts w:ascii="Arial" w:hAnsi="Arial" w:cs="Arial"/>
          <w:sz w:val="20"/>
          <w:szCs w:val="20"/>
        </w:rPr>
        <w:t xml:space="preserve"> éventuelle</w:t>
      </w:r>
      <w:r w:rsidR="00B7288B">
        <w:rPr>
          <w:rFonts w:ascii="Arial" w:hAnsi="Arial" w:cs="Arial"/>
          <w:sz w:val="20"/>
          <w:szCs w:val="20"/>
        </w:rPr>
        <w:t xml:space="preserve"> </w:t>
      </w:r>
      <w:r w:rsidR="007545B0">
        <w:rPr>
          <w:rFonts w:ascii="Arial" w:hAnsi="Arial" w:cs="Arial"/>
          <w:sz w:val="20"/>
          <w:szCs w:val="20"/>
        </w:rPr>
        <w:t>subvention</w:t>
      </w:r>
      <w:r w:rsidR="006B12D1">
        <w:rPr>
          <w:rFonts w:ascii="Arial" w:hAnsi="Arial" w:cs="Arial"/>
          <w:sz w:val="20"/>
          <w:szCs w:val="20"/>
        </w:rPr>
        <w:t xml:space="preserve"> sera</w:t>
      </w:r>
      <w:r w:rsidRPr="006B12D1">
        <w:rPr>
          <w:rFonts w:ascii="Arial" w:hAnsi="Arial" w:cs="Arial"/>
          <w:sz w:val="20"/>
          <w:szCs w:val="20"/>
        </w:rPr>
        <w:t xml:space="preserve"> plafonnée à 135 k€ par commune (correspondant à la population communale la plus forte du Département multipliée par 2€)</w:t>
      </w:r>
      <w:r w:rsidR="006B12D1">
        <w:rPr>
          <w:rFonts w:ascii="Arial" w:hAnsi="Arial" w:cs="Arial"/>
          <w:sz w:val="20"/>
          <w:szCs w:val="20"/>
        </w:rPr>
        <w:t>.</w:t>
      </w:r>
    </w:p>
    <w:p w14:paraId="0F12CE92" w14:textId="0D709840" w:rsidR="00C93548" w:rsidRPr="006B12D1" w:rsidRDefault="00DE7185" w:rsidP="000A5823">
      <w:pPr>
        <w:tabs>
          <w:tab w:val="left" w:pos="567"/>
          <w:tab w:val="left" w:pos="1134"/>
          <w:tab w:val="left" w:pos="1701"/>
        </w:tabs>
        <w:jc w:val="both"/>
        <w:rPr>
          <w:rFonts w:ascii="Arial" w:hAnsi="Arial" w:cs="Arial"/>
          <w:sz w:val="20"/>
          <w:szCs w:val="20"/>
        </w:rPr>
      </w:pPr>
      <w:r>
        <w:rPr>
          <w:rFonts w:ascii="Arial" w:hAnsi="Arial" w:cs="Arial"/>
          <w:sz w:val="20"/>
          <w:szCs w:val="20"/>
        </w:rPr>
        <w:t>C</w:t>
      </w:r>
      <w:r w:rsidR="006813A8" w:rsidRPr="006B12D1">
        <w:rPr>
          <w:rFonts w:ascii="Arial" w:hAnsi="Arial" w:cs="Arial"/>
          <w:sz w:val="20"/>
          <w:szCs w:val="20"/>
        </w:rPr>
        <w:t xml:space="preserve">et accompagnement financier en </w:t>
      </w:r>
      <w:r w:rsidR="000A5823" w:rsidRPr="006B12D1">
        <w:rPr>
          <w:rFonts w:ascii="Arial" w:hAnsi="Arial" w:cs="Arial"/>
          <w:sz w:val="20"/>
          <w:szCs w:val="20"/>
        </w:rPr>
        <w:t>investissement</w:t>
      </w:r>
      <w:r w:rsidR="006813A8" w:rsidRPr="006B12D1">
        <w:rPr>
          <w:rFonts w:ascii="Arial" w:hAnsi="Arial" w:cs="Arial"/>
          <w:sz w:val="20"/>
          <w:szCs w:val="20"/>
        </w:rPr>
        <w:t xml:space="preserve"> au budget du SDIS 91 </w:t>
      </w:r>
      <w:r w:rsidR="000A5823" w:rsidRPr="006B12D1">
        <w:rPr>
          <w:rFonts w:ascii="Arial" w:hAnsi="Arial" w:cs="Arial"/>
          <w:sz w:val="20"/>
          <w:szCs w:val="20"/>
        </w:rPr>
        <w:t xml:space="preserve">par </w:t>
      </w:r>
      <w:r w:rsidR="00560CFE">
        <w:rPr>
          <w:rFonts w:ascii="Arial" w:hAnsi="Arial" w:cs="Arial"/>
          <w:sz w:val="20"/>
          <w:szCs w:val="20"/>
        </w:rPr>
        <w:t>la commune</w:t>
      </w:r>
      <w:r w:rsidR="000A5823" w:rsidRPr="006B12D1">
        <w:rPr>
          <w:rFonts w:ascii="Arial" w:hAnsi="Arial" w:cs="Arial"/>
          <w:sz w:val="20"/>
          <w:szCs w:val="20"/>
        </w:rPr>
        <w:t xml:space="preserve">, </w:t>
      </w:r>
      <w:r>
        <w:rPr>
          <w:rFonts w:ascii="Arial" w:hAnsi="Arial" w:cs="Arial"/>
          <w:sz w:val="20"/>
          <w:szCs w:val="20"/>
        </w:rPr>
        <w:t>viendra en déduction de l</w:t>
      </w:r>
      <w:r w:rsidR="00C93548" w:rsidRPr="006B12D1">
        <w:rPr>
          <w:rFonts w:ascii="Arial" w:hAnsi="Arial" w:cs="Arial"/>
          <w:sz w:val="20"/>
          <w:szCs w:val="20"/>
        </w:rPr>
        <w:t xml:space="preserve">a </w:t>
      </w:r>
      <w:r w:rsidR="000A5823" w:rsidRPr="006B12D1">
        <w:rPr>
          <w:rFonts w:ascii="Arial" w:hAnsi="Arial" w:cs="Arial"/>
          <w:sz w:val="20"/>
          <w:szCs w:val="20"/>
        </w:rPr>
        <w:t xml:space="preserve">contribution </w:t>
      </w:r>
      <w:r w:rsidR="00AA4044">
        <w:rPr>
          <w:rFonts w:ascii="Arial" w:hAnsi="Arial" w:cs="Arial"/>
          <w:sz w:val="20"/>
          <w:szCs w:val="20"/>
        </w:rPr>
        <w:t xml:space="preserve">annuelle </w:t>
      </w:r>
      <w:r w:rsidR="00962885" w:rsidRPr="006B12D1">
        <w:rPr>
          <w:rFonts w:ascii="Arial" w:hAnsi="Arial" w:cs="Arial"/>
          <w:sz w:val="20"/>
          <w:szCs w:val="20"/>
        </w:rPr>
        <w:t xml:space="preserve">volontaire </w:t>
      </w:r>
      <w:r w:rsidR="006B12D1">
        <w:rPr>
          <w:rFonts w:ascii="Arial" w:hAnsi="Arial" w:cs="Arial"/>
          <w:sz w:val="20"/>
          <w:szCs w:val="20"/>
        </w:rPr>
        <w:t>prévue aux articles 1 </w:t>
      </w:r>
      <w:r w:rsidR="00962885" w:rsidRPr="006B12D1">
        <w:rPr>
          <w:rFonts w:ascii="Arial" w:hAnsi="Arial" w:cs="Arial"/>
          <w:sz w:val="20"/>
          <w:szCs w:val="20"/>
        </w:rPr>
        <w:t>et 2</w:t>
      </w:r>
      <w:r>
        <w:rPr>
          <w:rFonts w:ascii="Arial" w:hAnsi="Arial" w:cs="Arial"/>
          <w:sz w:val="20"/>
          <w:szCs w:val="20"/>
        </w:rPr>
        <w:t xml:space="preserve"> : Celle-ci se verra diminuer en </w:t>
      </w:r>
      <w:r w:rsidR="00A53544" w:rsidRPr="006B12D1">
        <w:rPr>
          <w:rFonts w:ascii="Arial" w:hAnsi="Arial" w:cs="Arial"/>
          <w:sz w:val="20"/>
          <w:szCs w:val="20"/>
        </w:rPr>
        <w:t xml:space="preserve">année </w:t>
      </w:r>
      <w:r w:rsidR="00C93548" w:rsidRPr="006B12D1">
        <w:rPr>
          <w:rFonts w:ascii="Arial" w:hAnsi="Arial" w:cs="Arial"/>
          <w:sz w:val="20"/>
          <w:szCs w:val="20"/>
        </w:rPr>
        <w:t>N+1</w:t>
      </w:r>
      <w:r w:rsidR="006B12D1">
        <w:rPr>
          <w:rFonts w:ascii="Arial" w:hAnsi="Arial" w:cs="Arial"/>
          <w:sz w:val="20"/>
          <w:szCs w:val="20"/>
        </w:rPr>
        <w:t>,</w:t>
      </w:r>
      <w:r w:rsidR="00C93548" w:rsidRPr="006B12D1">
        <w:rPr>
          <w:rFonts w:ascii="Arial" w:hAnsi="Arial" w:cs="Arial"/>
          <w:sz w:val="20"/>
          <w:szCs w:val="20"/>
        </w:rPr>
        <w:t xml:space="preserve"> </w:t>
      </w:r>
      <w:r w:rsidR="00962885" w:rsidRPr="006B12D1">
        <w:rPr>
          <w:rFonts w:ascii="Arial" w:hAnsi="Arial" w:cs="Arial"/>
          <w:sz w:val="20"/>
          <w:szCs w:val="20"/>
        </w:rPr>
        <w:t>et suivante</w:t>
      </w:r>
      <w:r w:rsidR="00C93548" w:rsidRPr="006B12D1">
        <w:rPr>
          <w:rFonts w:ascii="Arial" w:hAnsi="Arial" w:cs="Arial"/>
          <w:sz w:val="20"/>
          <w:szCs w:val="20"/>
        </w:rPr>
        <w:t>s</w:t>
      </w:r>
      <w:r w:rsidR="00962885" w:rsidRPr="006B12D1">
        <w:rPr>
          <w:rFonts w:ascii="Arial" w:hAnsi="Arial" w:cs="Arial"/>
          <w:sz w:val="20"/>
          <w:szCs w:val="20"/>
        </w:rPr>
        <w:t xml:space="preserve"> si nécessaire</w:t>
      </w:r>
      <w:r w:rsidR="006B12D1">
        <w:rPr>
          <w:rFonts w:ascii="Arial" w:hAnsi="Arial" w:cs="Arial"/>
          <w:sz w:val="20"/>
          <w:szCs w:val="20"/>
        </w:rPr>
        <w:t>,</w:t>
      </w:r>
      <w:r w:rsidR="00C93548" w:rsidRPr="006B12D1">
        <w:rPr>
          <w:rFonts w:ascii="Arial" w:hAnsi="Arial" w:cs="Arial"/>
          <w:sz w:val="20"/>
          <w:szCs w:val="20"/>
        </w:rPr>
        <w:t xml:space="preserve"> jusqu’à apurement de la somme et dans la limite des 5 années prévues par la</w:t>
      </w:r>
      <w:r w:rsidR="006B12D1">
        <w:rPr>
          <w:rFonts w:ascii="Arial" w:hAnsi="Arial" w:cs="Arial"/>
          <w:sz w:val="20"/>
          <w:szCs w:val="20"/>
        </w:rPr>
        <w:t xml:space="preserve"> présente</w:t>
      </w:r>
      <w:r w:rsidR="00C93548" w:rsidRPr="006B12D1">
        <w:rPr>
          <w:rFonts w:ascii="Arial" w:hAnsi="Arial" w:cs="Arial"/>
          <w:sz w:val="20"/>
          <w:szCs w:val="20"/>
        </w:rPr>
        <w:t xml:space="preserve"> convention.</w:t>
      </w:r>
    </w:p>
    <w:p w14:paraId="5FE1BE12" w14:textId="4B3EB5B6" w:rsidR="000A5823" w:rsidRPr="00747E48" w:rsidRDefault="00F907FF" w:rsidP="000A5823">
      <w:pPr>
        <w:tabs>
          <w:tab w:val="left" w:pos="567"/>
          <w:tab w:val="left" w:pos="1134"/>
          <w:tab w:val="left" w:pos="1701"/>
        </w:tabs>
        <w:jc w:val="both"/>
        <w:rPr>
          <w:rFonts w:ascii="Arial" w:hAnsi="Arial" w:cs="Arial"/>
          <w:strike/>
          <w:sz w:val="20"/>
          <w:szCs w:val="20"/>
        </w:rPr>
      </w:pPr>
      <w:r>
        <w:rPr>
          <w:rFonts w:ascii="Arial" w:hAnsi="Arial" w:cs="Arial"/>
          <w:sz w:val="20"/>
          <w:szCs w:val="20"/>
        </w:rPr>
        <w:t>L</w:t>
      </w:r>
      <w:r w:rsidRPr="006B12D1">
        <w:rPr>
          <w:rFonts w:ascii="Arial" w:hAnsi="Arial" w:cs="Arial"/>
          <w:sz w:val="20"/>
          <w:szCs w:val="20"/>
        </w:rPr>
        <w:t>a participation aux investissements immobiliers</w:t>
      </w:r>
      <w:r>
        <w:rPr>
          <w:rFonts w:ascii="Arial" w:hAnsi="Arial" w:cs="Arial"/>
          <w:sz w:val="20"/>
          <w:szCs w:val="20"/>
        </w:rPr>
        <w:t xml:space="preserve"> devra faire l’objet d’u</w:t>
      </w:r>
      <w:r w:rsidR="00A53544" w:rsidRPr="006B12D1">
        <w:rPr>
          <w:rFonts w:ascii="Arial" w:hAnsi="Arial" w:cs="Arial"/>
          <w:sz w:val="20"/>
          <w:szCs w:val="20"/>
        </w:rPr>
        <w:t xml:space="preserve">ne convention spécifique </w:t>
      </w:r>
      <w:r w:rsidR="00C93548" w:rsidRPr="006B12D1">
        <w:rPr>
          <w:rFonts w:ascii="Arial" w:hAnsi="Arial" w:cs="Arial"/>
          <w:sz w:val="20"/>
          <w:szCs w:val="20"/>
        </w:rPr>
        <w:t xml:space="preserve">complémentaire </w:t>
      </w:r>
      <w:r w:rsidR="00A53544" w:rsidRPr="006B12D1">
        <w:rPr>
          <w:rFonts w:ascii="Arial" w:hAnsi="Arial" w:cs="Arial"/>
          <w:sz w:val="20"/>
          <w:szCs w:val="20"/>
        </w:rPr>
        <w:t>dédiée</w:t>
      </w:r>
      <w:r w:rsidR="007545B0">
        <w:rPr>
          <w:rFonts w:ascii="Arial" w:hAnsi="Arial" w:cs="Arial"/>
          <w:sz w:val="20"/>
          <w:szCs w:val="20"/>
        </w:rPr>
        <w:t>,</w:t>
      </w:r>
      <w:r w:rsidR="007545B0" w:rsidRPr="007545B0">
        <w:rPr>
          <w:rFonts w:ascii="Arial" w:hAnsi="Arial" w:cs="Arial"/>
          <w:sz w:val="20"/>
          <w:szCs w:val="20"/>
        </w:rPr>
        <w:t xml:space="preserve"> </w:t>
      </w:r>
      <w:r w:rsidR="007545B0">
        <w:rPr>
          <w:rFonts w:ascii="Arial" w:hAnsi="Arial" w:cs="Arial"/>
          <w:sz w:val="20"/>
          <w:szCs w:val="20"/>
        </w:rPr>
        <w:t>portant</w:t>
      </w:r>
      <w:r w:rsidR="007545B0" w:rsidRPr="0011618D">
        <w:rPr>
          <w:rFonts w:ascii="Arial" w:hAnsi="Arial" w:cs="Arial"/>
          <w:sz w:val="20"/>
          <w:szCs w:val="20"/>
        </w:rPr>
        <w:t xml:space="preserve"> sur un projet précis, individualisé et</w:t>
      </w:r>
      <w:r w:rsidR="007545B0">
        <w:rPr>
          <w:rFonts w:ascii="Arial" w:hAnsi="Arial" w:cs="Arial"/>
          <w:strike/>
          <w:sz w:val="20"/>
          <w:szCs w:val="20"/>
        </w:rPr>
        <w:t xml:space="preserve"> </w:t>
      </w:r>
      <w:r w:rsidR="007545B0" w:rsidRPr="007545B0">
        <w:rPr>
          <w:rFonts w:ascii="Arial" w:hAnsi="Arial" w:cs="Arial"/>
          <w:sz w:val="20"/>
          <w:szCs w:val="20"/>
        </w:rPr>
        <w:t>ciblé</w:t>
      </w:r>
      <w:r>
        <w:rPr>
          <w:rFonts w:ascii="Arial" w:hAnsi="Arial" w:cs="Arial"/>
          <w:sz w:val="20"/>
          <w:szCs w:val="20"/>
        </w:rPr>
        <w:t>, conclue avec la commune</w:t>
      </w:r>
      <w:r w:rsidR="007545B0">
        <w:rPr>
          <w:rFonts w:ascii="Arial" w:hAnsi="Arial" w:cs="Arial"/>
          <w:sz w:val="20"/>
          <w:szCs w:val="20"/>
        </w:rPr>
        <w:t>.</w:t>
      </w:r>
      <w:r w:rsidR="00747E48">
        <w:rPr>
          <w:rFonts w:ascii="Arial" w:hAnsi="Arial" w:cs="Arial"/>
          <w:sz w:val="20"/>
          <w:szCs w:val="20"/>
        </w:rPr>
        <w:t xml:space="preserve"> E</w:t>
      </w:r>
      <w:r w:rsidR="00747E48" w:rsidRPr="0011618D">
        <w:rPr>
          <w:rFonts w:ascii="Arial" w:hAnsi="Arial" w:cs="Arial"/>
          <w:sz w:val="20"/>
          <w:szCs w:val="20"/>
        </w:rPr>
        <w:t>lle précisera expressément le montant</w:t>
      </w:r>
      <w:r w:rsidR="007545B0">
        <w:rPr>
          <w:rFonts w:ascii="Arial" w:hAnsi="Arial" w:cs="Arial"/>
          <w:sz w:val="20"/>
          <w:szCs w:val="20"/>
        </w:rPr>
        <w:t xml:space="preserve"> de subvention</w:t>
      </w:r>
      <w:r w:rsidR="00747E48" w:rsidRPr="0011618D">
        <w:rPr>
          <w:rFonts w:ascii="Arial" w:hAnsi="Arial" w:cs="Arial"/>
          <w:sz w:val="20"/>
          <w:szCs w:val="20"/>
        </w:rPr>
        <w:t xml:space="preserve"> alloué par la commune.</w:t>
      </w:r>
    </w:p>
    <w:p w14:paraId="7245B37E" w14:textId="77777777" w:rsidR="000A5823" w:rsidRDefault="000A5823" w:rsidP="000A5823">
      <w:pPr>
        <w:tabs>
          <w:tab w:val="left" w:pos="567"/>
          <w:tab w:val="left" w:pos="1134"/>
          <w:tab w:val="left" w:pos="1701"/>
        </w:tabs>
        <w:jc w:val="both"/>
        <w:rPr>
          <w:rFonts w:ascii="Arial" w:hAnsi="Arial" w:cs="Arial"/>
          <w:sz w:val="20"/>
          <w:szCs w:val="20"/>
        </w:rPr>
      </w:pPr>
    </w:p>
    <w:p w14:paraId="6C973C91" w14:textId="77777777" w:rsidR="00A53877" w:rsidRPr="006B12D1" w:rsidRDefault="00A53877" w:rsidP="000A5823">
      <w:pPr>
        <w:tabs>
          <w:tab w:val="left" w:pos="567"/>
          <w:tab w:val="left" w:pos="1134"/>
          <w:tab w:val="left" w:pos="1701"/>
        </w:tabs>
        <w:jc w:val="both"/>
        <w:rPr>
          <w:rFonts w:ascii="Arial" w:hAnsi="Arial" w:cs="Arial"/>
          <w:sz w:val="20"/>
          <w:szCs w:val="20"/>
        </w:rPr>
      </w:pPr>
    </w:p>
    <w:p w14:paraId="4BA25997" w14:textId="341226DE" w:rsidR="00C93548" w:rsidRDefault="00C93548" w:rsidP="000A5823">
      <w:pPr>
        <w:tabs>
          <w:tab w:val="left" w:pos="567"/>
          <w:tab w:val="left" w:pos="1134"/>
          <w:tab w:val="left" w:pos="1701"/>
        </w:tabs>
        <w:jc w:val="both"/>
        <w:rPr>
          <w:rFonts w:ascii="Arial" w:hAnsi="Arial" w:cs="Arial"/>
          <w:sz w:val="20"/>
          <w:szCs w:val="20"/>
        </w:rPr>
      </w:pPr>
    </w:p>
    <w:p w14:paraId="3769E359" w14:textId="77777777" w:rsidR="006B12D1" w:rsidRDefault="006B12D1" w:rsidP="000A5823">
      <w:pPr>
        <w:tabs>
          <w:tab w:val="left" w:pos="567"/>
          <w:tab w:val="left" w:pos="1134"/>
          <w:tab w:val="left" w:pos="1701"/>
        </w:tabs>
        <w:jc w:val="both"/>
        <w:rPr>
          <w:rFonts w:ascii="Arial" w:hAnsi="Arial" w:cs="Arial"/>
          <w:sz w:val="20"/>
          <w:szCs w:val="20"/>
        </w:rPr>
      </w:pPr>
    </w:p>
    <w:p w14:paraId="68B1CFC5" w14:textId="77777777" w:rsidR="006914A3" w:rsidRDefault="006914A3" w:rsidP="000A5823">
      <w:pPr>
        <w:tabs>
          <w:tab w:val="left" w:pos="567"/>
          <w:tab w:val="left" w:pos="1134"/>
          <w:tab w:val="left" w:pos="1701"/>
        </w:tabs>
        <w:jc w:val="both"/>
        <w:rPr>
          <w:rFonts w:ascii="Arial" w:hAnsi="Arial" w:cs="Arial"/>
          <w:sz w:val="20"/>
          <w:szCs w:val="20"/>
        </w:rPr>
      </w:pPr>
    </w:p>
    <w:p w14:paraId="7587EEEE" w14:textId="77777777" w:rsidR="00B7288B" w:rsidRDefault="00B7288B" w:rsidP="000A5823">
      <w:pPr>
        <w:tabs>
          <w:tab w:val="left" w:pos="567"/>
          <w:tab w:val="left" w:pos="1134"/>
          <w:tab w:val="left" w:pos="1701"/>
        </w:tabs>
        <w:jc w:val="both"/>
        <w:rPr>
          <w:rFonts w:ascii="Arial" w:hAnsi="Arial" w:cs="Arial"/>
          <w:sz w:val="20"/>
          <w:szCs w:val="20"/>
        </w:rPr>
      </w:pPr>
    </w:p>
    <w:p w14:paraId="4F9A5931" w14:textId="77777777" w:rsidR="005C3F8D" w:rsidRPr="006B12D1" w:rsidRDefault="005C3F8D">
      <w:pPr>
        <w:pStyle w:val="Retraitcorpsdetexte"/>
        <w:tabs>
          <w:tab w:val="left" w:pos="1134"/>
        </w:tabs>
        <w:ind w:left="0"/>
        <w:rPr>
          <w:rFonts w:cs="Arial"/>
          <w:b/>
          <w:bCs/>
          <w:iCs/>
        </w:rPr>
      </w:pPr>
      <w:r w:rsidRPr="006B12D1">
        <w:rPr>
          <w:rFonts w:cs="Arial"/>
          <w:b/>
          <w:u w:val="single"/>
        </w:rPr>
        <w:lastRenderedPageBreak/>
        <w:t>A</w:t>
      </w:r>
      <w:r w:rsidR="005D24A4" w:rsidRPr="006B12D1">
        <w:rPr>
          <w:rFonts w:cs="Arial"/>
          <w:b/>
          <w:u w:val="single"/>
        </w:rPr>
        <w:t xml:space="preserve">rticle </w:t>
      </w:r>
      <w:proofErr w:type="gramStart"/>
      <w:r w:rsidR="002C0E41" w:rsidRPr="006B12D1">
        <w:rPr>
          <w:rFonts w:cs="Arial"/>
          <w:b/>
          <w:u w:val="single"/>
        </w:rPr>
        <w:t>4</w:t>
      </w:r>
      <w:r w:rsidRPr="006B12D1">
        <w:rPr>
          <w:rFonts w:cs="Arial"/>
          <w:b/>
        </w:rPr>
        <w:t>:</w:t>
      </w:r>
      <w:proofErr w:type="gramEnd"/>
      <w:r w:rsidRPr="006B12D1">
        <w:rPr>
          <w:rFonts w:cs="Arial"/>
        </w:rPr>
        <w:tab/>
      </w:r>
      <w:r w:rsidRPr="006B12D1">
        <w:rPr>
          <w:rFonts w:cs="Arial"/>
          <w:b/>
          <w:bCs/>
          <w:iCs/>
        </w:rPr>
        <w:t>D</w:t>
      </w:r>
      <w:r w:rsidR="00B8191E" w:rsidRPr="006B12D1">
        <w:rPr>
          <w:rFonts w:cs="Arial"/>
          <w:b/>
          <w:bCs/>
          <w:iCs/>
        </w:rPr>
        <w:t>urée de la convention</w:t>
      </w:r>
    </w:p>
    <w:p w14:paraId="6F5C8FEE" w14:textId="77777777" w:rsidR="005C3F8D" w:rsidRPr="006B12D1" w:rsidRDefault="005C3F8D">
      <w:pPr>
        <w:pStyle w:val="Retraitcorpsdetexte"/>
        <w:tabs>
          <w:tab w:val="left" w:pos="1134"/>
        </w:tabs>
        <w:ind w:left="0"/>
        <w:rPr>
          <w:rFonts w:cs="Arial"/>
        </w:rPr>
      </w:pPr>
    </w:p>
    <w:p w14:paraId="4D0A8337" w14:textId="67D475B5" w:rsidR="009504CB" w:rsidRPr="006B12D1" w:rsidRDefault="005C3F8D">
      <w:pPr>
        <w:pStyle w:val="Retraitcorpsdetexte"/>
        <w:tabs>
          <w:tab w:val="left" w:pos="1134"/>
        </w:tabs>
        <w:ind w:left="0"/>
        <w:rPr>
          <w:rFonts w:cs="Arial"/>
        </w:rPr>
      </w:pPr>
      <w:r w:rsidRPr="006B12D1">
        <w:rPr>
          <w:rFonts w:cs="Arial"/>
        </w:rPr>
        <w:t>La p</w:t>
      </w:r>
      <w:r w:rsidR="00874934" w:rsidRPr="006B12D1">
        <w:rPr>
          <w:rFonts w:cs="Arial"/>
        </w:rPr>
        <w:t xml:space="preserve">résente convention </w:t>
      </w:r>
      <w:r w:rsidR="009504CB" w:rsidRPr="006B12D1">
        <w:rPr>
          <w:rFonts w:cs="Arial"/>
        </w:rPr>
        <w:t>prend</w:t>
      </w:r>
      <w:r w:rsidR="00237057">
        <w:rPr>
          <w:rFonts w:cs="Arial"/>
        </w:rPr>
        <w:t xml:space="preserve">ra </w:t>
      </w:r>
      <w:r w:rsidR="009504CB" w:rsidRPr="006B12D1">
        <w:rPr>
          <w:rFonts w:cs="Arial"/>
        </w:rPr>
        <w:t xml:space="preserve">effet </w:t>
      </w:r>
      <w:r w:rsidR="00237057">
        <w:rPr>
          <w:rFonts w:cs="Arial"/>
        </w:rPr>
        <w:t>au 1</w:t>
      </w:r>
      <w:r w:rsidR="00237057" w:rsidRPr="00237057">
        <w:rPr>
          <w:rFonts w:cs="Arial"/>
          <w:vertAlign w:val="superscript"/>
        </w:rPr>
        <w:t>er</w:t>
      </w:r>
      <w:r w:rsidR="00237057">
        <w:rPr>
          <w:rFonts w:cs="Arial"/>
        </w:rPr>
        <w:t xml:space="preserve"> janvier 2025</w:t>
      </w:r>
      <w:r w:rsidR="002C0E41" w:rsidRPr="006B12D1">
        <w:rPr>
          <w:rFonts w:cs="Arial"/>
        </w:rPr>
        <w:t xml:space="preserve"> et prendra fin au 31 décembre 2029.</w:t>
      </w:r>
    </w:p>
    <w:p w14:paraId="2758A23C" w14:textId="77777777" w:rsidR="009504CB" w:rsidRPr="006B12D1" w:rsidRDefault="009504CB">
      <w:pPr>
        <w:pStyle w:val="Retraitcorpsdetexte"/>
        <w:tabs>
          <w:tab w:val="left" w:pos="1134"/>
        </w:tabs>
        <w:ind w:left="0"/>
        <w:rPr>
          <w:rFonts w:cs="Arial"/>
        </w:rPr>
      </w:pPr>
    </w:p>
    <w:p w14:paraId="2EC77836" w14:textId="77777777" w:rsidR="00F53345" w:rsidRPr="006B12D1" w:rsidRDefault="00B16FA2">
      <w:pPr>
        <w:pStyle w:val="Retraitcorpsdetexte"/>
        <w:tabs>
          <w:tab w:val="left" w:pos="1134"/>
        </w:tabs>
        <w:ind w:left="0"/>
        <w:rPr>
          <w:rFonts w:cs="Arial"/>
        </w:rPr>
      </w:pPr>
      <w:r w:rsidRPr="006B12D1">
        <w:rPr>
          <w:rFonts w:cs="Arial"/>
          <w:b/>
          <w:u w:val="single"/>
        </w:rPr>
        <w:t>Article 5</w:t>
      </w:r>
      <w:r w:rsidR="00F53345" w:rsidRPr="006B12D1">
        <w:rPr>
          <w:rFonts w:cs="Arial"/>
          <w:b/>
          <w:u w:val="single"/>
        </w:rPr>
        <w:t> </w:t>
      </w:r>
      <w:r w:rsidR="00F53345" w:rsidRPr="006B12D1">
        <w:rPr>
          <w:rFonts w:cs="Arial"/>
        </w:rPr>
        <w:t>:</w:t>
      </w:r>
      <w:r w:rsidR="00F53345" w:rsidRPr="006B12D1">
        <w:rPr>
          <w:rFonts w:cs="Arial"/>
        </w:rPr>
        <w:tab/>
      </w:r>
      <w:r w:rsidR="00F53345" w:rsidRPr="006B12D1">
        <w:rPr>
          <w:rFonts w:cs="Arial"/>
          <w:b/>
        </w:rPr>
        <w:t xml:space="preserve">Labellisation </w:t>
      </w:r>
    </w:p>
    <w:p w14:paraId="5E2912A9" w14:textId="77777777" w:rsidR="00F53345" w:rsidRPr="006B12D1" w:rsidRDefault="00F53345">
      <w:pPr>
        <w:pStyle w:val="Retraitcorpsdetexte"/>
        <w:tabs>
          <w:tab w:val="left" w:pos="1134"/>
        </w:tabs>
        <w:ind w:left="0"/>
        <w:rPr>
          <w:rFonts w:cs="Arial"/>
        </w:rPr>
      </w:pPr>
    </w:p>
    <w:p w14:paraId="0E5495B1" w14:textId="4BA22AAF" w:rsidR="005C3F8D" w:rsidRPr="006B12D1" w:rsidRDefault="00F53345">
      <w:pPr>
        <w:pStyle w:val="Retraitcorpsdetexte"/>
        <w:tabs>
          <w:tab w:val="left" w:pos="1134"/>
        </w:tabs>
        <w:ind w:left="0"/>
        <w:rPr>
          <w:rFonts w:cs="Arial"/>
        </w:rPr>
      </w:pPr>
      <w:r w:rsidRPr="006B12D1">
        <w:rPr>
          <w:rFonts w:cs="Arial"/>
        </w:rPr>
        <w:t>La signature de cette convention de partenariat volontaire et l’engagement de la commune seront valorisés par la remise d’un label «</w:t>
      </w:r>
      <w:r w:rsidR="00C93548" w:rsidRPr="006B12D1">
        <w:rPr>
          <w:rFonts w:cs="Arial"/>
        </w:rPr>
        <w:t xml:space="preserve"> </w:t>
      </w:r>
      <w:r w:rsidRPr="006B12D1">
        <w:rPr>
          <w:rFonts w:cs="Arial"/>
        </w:rPr>
        <w:t xml:space="preserve">Ville </w:t>
      </w:r>
      <w:r w:rsidR="00C93548" w:rsidRPr="006B12D1">
        <w:rPr>
          <w:rFonts w:cs="Arial"/>
        </w:rPr>
        <w:t xml:space="preserve">partenaire et </w:t>
      </w:r>
      <w:r w:rsidRPr="006B12D1">
        <w:rPr>
          <w:rFonts w:cs="Arial"/>
        </w:rPr>
        <w:t>engagée pour les sapeurs-pompiers</w:t>
      </w:r>
      <w:r w:rsidR="00C93548" w:rsidRPr="006B12D1">
        <w:rPr>
          <w:rFonts w:cs="Arial"/>
        </w:rPr>
        <w:t xml:space="preserve"> de l’Essonne – SDIS 91</w:t>
      </w:r>
      <w:r w:rsidRPr="006B12D1">
        <w:rPr>
          <w:rFonts w:cs="Arial"/>
        </w:rPr>
        <w:t> ». Il pourra figurer sur les documents officiels</w:t>
      </w:r>
      <w:r w:rsidR="00A8404B" w:rsidRPr="006B12D1">
        <w:rPr>
          <w:rFonts w:cs="Arial"/>
        </w:rPr>
        <w:t xml:space="preserve"> et de communication</w:t>
      </w:r>
      <w:r w:rsidR="00C93548" w:rsidRPr="006B12D1">
        <w:rPr>
          <w:rFonts w:cs="Arial"/>
        </w:rPr>
        <w:t>s</w:t>
      </w:r>
      <w:r w:rsidRPr="006B12D1">
        <w:rPr>
          <w:rFonts w:cs="Arial"/>
        </w:rPr>
        <w:t xml:space="preserve"> de la commune (</w:t>
      </w:r>
      <w:r w:rsidR="00A8404B" w:rsidRPr="006B12D1">
        <w:rPr>
          <w:rFonts w:cs="Arial"/>
        </w:rPr>
        <w:t>site internet, bulletin, documents, courriers</w:t>
      </w:r>
      <w:r w:rsidR="00C93548" w:rsidRPr="006B12D1">
        <w:rPr>
          <w:rFonts w:cs="Arial"/>
        </w:rPr>
        <w:t>, panneaux</w:t>
      </w:r>
      <w:r w:rsidR="00A8404B" w:rsidRPr="006B12D1">
        <w:rPr>
          <w:rFonts w:cs="Arial"/>
        </w:rPr>
        <w:t>…).</w:t>
      </w:r>
    </w:p>
    <w:p w14:paraId="5DFF5C20" w14:textId="77777777" w:rsidR="00EC7967" w:rsidRPr="006B12D1" w:rsidRDefault="00EC7967">
      <w:pPr>
        <w:pStyle w:val="Retraitcorpsdetexte"/>
        <w:tabs>
          <w:tab w:val="left" w:pos="1134"/>
        </w:tabs>
        <w:ind w:left="0"/>
        <w:rPr>
          <w:rFonts w:cs="Arial"/>
        </w:rPr>
      </w:pPr>
    </w:p>
    <w:p w14:paraId="287E13A4" w14:textId="24969CFD" w:rsidR="005C3F8D" w:rsidRPr="006B12D1" w:rsidRDefault="005C3F8D" w:rsidP="005D24A4">
      <w:pPr>
        <w:pStyle w:val="Retraitcorpsdetexte"/>
        <w:tabs>
          <w:tab w:val="clear" w:pos="567"/>
          <w:tab w:val="left" w:pos="1134"/>
        </w:tabs>
        <w:ind w:left="0"/>
        <w:rPr>
          <w:rFonts w:cs="Arial"/>
          <w:b/>
          <w:bCs/>
          <w:iCs/>
        </w:rPr>
      </w:pPr>
      <w:r w:rsidRPr="006B12D1">
        <w:rPr>
          <w:rFonts w:cs="Arial"/>
          <w:b/>
          <w:u w:val="single"/>
        </w:rPr>
        <w:t>A</w:t>
      </w:r>
      <w:r w:rsidR="005D24A4" w:rsidRPr="006B12D1">
        <w:rPr>
          <w:rFonts w:cs="Arial"/>
          <w:b/>
          <w:u w:val="single"/>
        </w:rPr>
        <w:t xml:space="preserve">rticle </w:t>
      </w:r>
      <w:r w:rsidR="0025468E">
        <w:rPr>
          <w:rFonts w:cs="Arial"/>
          <w:b/>
          <w:u w:val="single"/>
        </w:rPr>
        <w:t xml:space="preserve">6 </w:t>
      </w:r>
      <w:r w:rsidRPr="006B12D1">
        <w:rPr>
          <w:rFonts w:cs="Arial"/>
          <w:b/>
        </w:rPr>
        <w:t>:</w:t>
      </w:r>
      <w:r w:rsidR="005D24A4" w:rsidRPr="006B12D1">
        <w:rPr>
          <w:rFonts w:cs="Arial"/>
        </w:rPr>
        <w:tab/>
      </w:r>
      <w:r w:rsidRPr="006B12D1">
        <w:rPr>
          <w:rFonts w:cs="Arial"/>
          <w:b/>
          <w:bCs/>
          <w:iCs/>
        </w:rPr>
        <w:t>R</w:t>
      </w:r>
      <w:r w:rsidR="00B8191E" w:rsidRPr="006B12D1">
        <w:rPr>
          <w:rFonts w:cs="Arial"/>
          <w:b/>
          <w:bCs/>
          <w:iCs/>
        </w:rPr>
        <w:t>èglement des litiges</w:t>
      </w:r>
    </w:p>
    <w:p w14:paraId="07C43028" w14:textId="77777777" w:rsidR="005C3F8D" w:rsidRPr="006B12D1" w:rsidRDefault="005C3F8D">
      <w:pPr>
        <w:pStyle w:val="Retraitcorpsdetexte"/>
        <w:tabs>
          <w:tab w:val="left" w:pos="1134"/>
        </w:tabs>
        <w:ind w:left="0"/>
        <w:rPr>
          <w:rFonts w:cs="Arial"/>
        </w:rPr>
      </w:pPr>
    </w:p>
    <w:p w14:paraId="0C781D24" w14:textId="77777777" w:rsidR="005C3F8D" w:rsidRPr="006B12D1" w:rsidRDefault="005C3F8D">
      <w:pPr>
        <w:pStyle w:val="Retraitcorpsdetexte"/>
        <w:tabs>
          <w:tab w:val="left" w:pos="1134"/>
        </w:tabs>
        <w:ind w:left="0"/>
        <w:rPr>
          <w:rFonts w:cs="Arial"/>
        </w:rPr>
      </w:pPr>
      <w:r w:rsidRPr="006B12D1">
        <w:rPr>
          <w:rFonts w:cs="Arial"/>
        </w:rPr>
        <w:t>En cas de litige pour l’application de la présente convention, les signataires s’engagent à rechercher un règlement à l’amiable préalablement à tout recours contentieux.</w:t>
      </w:r>
    </w:p>
    <w:p w14:paraId="7702A0CD" w14:textId="77777777" w:rsidR="005C3F8D" w:rsidRPr="006B12D1" w:rsidRDefault="005C3F8D">
      <w:pPr>
        <w:pStyle w:val="Retraitcorpsdetexte"/>
        <w:tabs>
          <w:tab w:val="left" w:pos="1134"/>
        </w:tabs>
        <w:ind w:left="0"/>
        <w:rPr>
          <w:rFonts w:cs="Arial"/>
        </w:rPr>
      </w:pPr>
    </w:p>
    <w:p w14:paraId="3ADFD78D" w14:textId="77777777" w:rsidR="003F5573" w:rsidRPr="006B12D1" w:rsidRDefault="005C3F8D" w:rsidP="003F5573">
      <w:pPr>
        <w:pStyle w:val="Retraitcorpsdetexte"/>
        <w:tabs>
          <w:tab w:val="clear" w:pos="567"/>
          <w:tab w:val="clear" w:pos="1701"/>
          <w:tab w:val="left" w:pos="-2880"/>
        </w:tabs>
        <w:ind w:left="0"/>
        <w:rPr>
          <w:rFonts w:cs="Arial"/>
        </w:rPr>
      </w:pPr>
      <w:r w:rsidRPr="006B12D1">
        <w:rPr>
          <w:rFonts w:cs="Arial"/>
        </w:rPr>
        <w:t>En cas d’échec, les litiges relèveront de la compétence exclusive du Tribunal administratif de Versailles.</w:t>
      </w:r>
      <w:r w:rsidR="003F5573" w:rsidRPr="006B12D1">
        <w:rPr>
          <w:rFonts w:cs="Arial"/>
        </w:rPr>
        <w:t xml:space="preserve"> </w:t>
      </w:r>
    </w:p>
    <w:p w14:paraId="385D1876" w14:textId="77777777" w:rsidR="005D24A4" w:rsidRPr="006B12D1" w:rsidRDefault="005D24A4" w:rsidP="003F5573">
      <w:pPr>
        <w:pStyle w:val="Retraitcorpsdetexte"/>
        <w:tabs>
          <w:tab w:val="clear" w:pos="567"/>
          <w:tab w:val="clear" w:pos="1701"/>
          <w:tab w:val="left" w:pos="-2880"/>
        </w:tabs>
        <w:ind w:left="0"/>
        <w:rPr>
          <w:rFonts w:cs="Arial"/>
        </w:rPr>
      </w:pPr>
    </w:p>
    <w:p w14:paraId="66803158" w14:textId="1A9CA759" w:rsidR="005D24A4" w:rsidRDefault="005D24A4" w:rsidP="003F5573">
      <w:pPr>
        <w:pStyle w:val="Retraitcorpsdetexte"/>
        <w:tabs>
          <w:tab w:val="clear" w:pos="567"/>
          <w:tab w:val="clear" w:pos="1701"/>
          <w:tab w:val="left" w:pos="-2880"/>
        </w:tabs>
        <w:ind w:left="0"/>
        <w:rPr>
          <w:rFonts w:cs="Arial"/>
        </w:rPr>
      </w:pPr>
    </w:p>
    <w:p w14:paraId="06CCCA9E" w14:textId="3174FE2B" w:rsidR="00F907FF" w:rsidRDefault="00F907FF" w:rsidP="003F5573">
      <w:pPr>
        <w:pStyle w:val="Retraitcorpsdetexte"/>
        <w:tabs>
          <w:tab w:val="clear" w:pos="567"/>
          <w:tab w:val="clear" w:pos="1701"/>
          <w:tab w:val="left" w:pos="-2880"/>
        </w:tabs>
        <w:ind w:left="0"/>
        <w:rPr>
          <w:rFonts w:cs="Arial"/>
        </w:rPr>
      </w:pPr>
    </w:p>
    <w:p w14:paraId="70478CF6" w14:textId="77777777" w:rsidR="00F907FF" w:rsidRPr="006B12D1" w:rsidRDefault="00F907FF" w:rsidP="003F5573">
      <w:pPr>
        <w:pStyle w:val="Retraitcorpsdetexte"/>
        <w:tabs>
          <w:tab w:val="clear" w:pos="567"/>
          <w:tab w:val="clear" w:pos="1701"/>
          <w:tab w:val="left" w:pos="-2880"/>
        </w:tabs>
        <w:ind w:left="0"/>
        <w:rPr>
          <w:rFonts w:cs="Arial"/>
        </w:rPr>
      </w:pPr>
    </w:p>
    <w:p w14:paraId="5EF1EBF0" w14:textId="77777777" w:rsidR="005D24A4" w:rsidRPr="006B12D1" w:rsidRDefault="005D24A4" w:rsidP="003F5573">
      <w:pPr>
        <w:pStyle w:val="Retraitcorpsdetexte"/>
        <w:tabs>
          <w:tab w:val="clear" w:pos="567"/>
          <w:tab w:val="clear" w:pos="1701"/>
          <w:tab w:val="left" w:pos="-2880"/>
        </w:tabs>
        <w:ind w:left="0"/>
        <w:rPr>
          <w:rFonts w:cs="Arial"/>
        </w:rPr>
      </w:pPr>
    </w:p>
    <w:p w14:paraId="01F53068" w14:textId="77777777" w:rsidR="003F5573" w:rsidRPr="006B12D1" w:rsidRDefault="003F5573" w:rsidP="003F5573">
      <w:pPr>
        <w:pStyle w:val="Retraitcorpsdetexte"/>
        <w:tabs>
          <w:tab w:val="clear" w:pos="567"/>
          <w:tab w:val="clear" w:pos="1701"/>
          <w:tab w:val="left" w:pos="-2880"/>
        </w:tabs>
        <w:ind w:left="0"/>
        <w:rPr>
          <w:rFonts w:cs="Arial"/>
        </w:rPr>
      </w:pPr>
      <w:r w:rsidRPr="006B12D1">
        <w:rPr>
          <w:rFonts w:cs="Arial"/>
        </w:rPr>
        <w:tab/>
      </w:r>
      <w:r w:rsidRPr="006B12D1">
        <w:rPr>
          <w:rFonts w:cs="Arial"/>
        </w:rPr>
        <w:tab/>
      </w:r>
      <w:r w:rsidRPr="006B12D1">
        <w:rPr>
          <w:rFonts w:cs="Arial"/>
        </w:rPr>
        <w:tab/>
      </w:r>
      <w:r w:rsidRPr="006B12D1">
        <w:rPr>
          <w:rFonts w:cs="Arial"/>
        </w:rPr>
        <w:tab/>
      </w:r>
      <w:r w:rsidRPr="006B12D1">
        <w:rPr>
          <w:rFonts w:cs="Arial"/>
        </w:rPr>
        <w:tab/>
      </w:r>
      <w:r w:rsidRPr="006B12D1">
        <w:rPr>
          <w:rFonts w:cs="Arial"/>
        </w:rPr>
        <w:tab/>
      </w:r>
      <w:r w:rsidRPr="006B12D1">
        <w:rPr>
          <w:rFonts w:cs="Arial"/>
        </w:rPr>
        <w:tab/>
      </w:r>
      <w:r w:rsidRPr="006B12D1">
        <w:rPr>
          <w:rFonts w:cs="Arial"/>
        </w:rPr>
        <w:tab/>
        <w:t>Fait à</w:t>
      </w:r>
      <w:r w:rsidR="00EB3B9D" w:rsidRPr="006B12D1">
        <w:rPr>
          <w:rFonts w:cs="Arial"/>
        </w:rPr>
        <w:t xml:space="preserve">              </w:t>
      </w:r>
      <w:r w:rsidRPr="006B12D1">
        <w:rPr>
          <w:rFonts w:cs="Arial"/>
        </w:rPr>
        <w:t xml:space="preserve">, le </w:t>
      </w:r>
    </w:p>
    <w:p w14:paraId="364EAD92" w14:textId="77777777" w:rsidR="003F5573" w:rsidRPr="006B12D1" w:rsidRDefault="003F5573" w:rsidP="00D50D2A">
      <w:pPr>
        <w:pStyle w:val="Retraitcorpsdetexte"/>
        <w:tabs>
          <w:tab w:val="clear" w:pos="567"/>
          <w:tab w:val="clear" w:pos="1701"/>
          <w:tab w:val="left" w:pos="-2880"/>
        </w:tabs>
        <w:ind w:left="5760" w:hanging="90"/>
        <w:rPr>
          <w:rFonts w:cs="Arial"/>
        </w:rPr>
      </w:pPr>
      <w:proofErr w:type="gramStart"/>
      <w:r w:rsidRPr="006B12D1">
        <w:rPr>
          <w:rFonts w:cs="Arial"/>
        </w:rPr>
        <w:t>en</w:t>
      </w:r>
      <w:proofErr w:type="gramEnd"/>
      <w:r w:rsidRPr="006B12D1">
        <w:rPr>
          <w:rFonts w:cs="Arial"/>
        </w:rPr>
        <w:t xml:space="preserve"> 2 exemplaires originaux</w:t>
      </w:r>
    </w:p>
    <w:p w14:paraId="03657ED4" w14:textId="77777777" w:rsidR="003F5573" w:rsidRPr="006B12D1" w:rsidRDefault="003F5573" w:rsidP="003F5573">
      <w:pPr>
        <w:pStyle w:val="Retraitcorpsdetexte"/>
        <w:tabs>
          <w:tab w:val="left" w:pos="1134"/>
        </w:tabs>
        <w:ind w:left="5097" w:firstLine="567"/>
        <w:rPr>
          <w:rFonts w:cs="Arial"/>
        </w:rPr>
      </w:pPr>
    </w:p>
    <w:p w14:paraId="67BF4BC0" w14:textId="77777777" w:rsidR="0096122E" w:rsidRPr="006B12D1" w:rsidRDefault="0096122E" w:rsidP="003F5573">
      <w:pPr>
        <w:pStyle w:val="Retraitcorpsdetexte"/>
        <w:tabs>
          <w:tab w:val="left" w:pos="1134"/>
        </w:tabs>
        <w:ind w:left="5097" w:firstLine="567"/>
        <w:rPr>
          <w:rFonts w:cs="Arial"/>
        </w:rPr>
      </w:pPr>
    </w:p>
    <w:p w14:paraId="30CA028E" w14:textId="18C592BA" w:rsidR="0096122E" w:rsidRDefault="0096122E" w:rsidP="003F5573">
      <w:pPr>
        <w:pStyle w:val="Retraitcorpsdetexte"/>
        <w:tabs>
          <w:tab w:val="left" w:pos="1134"/>
        </w:tabs>
        <w:ind w:left="5097" w:firstLine="567"/>
        <w:rPr>
          <w:rFonts w:cs="Arial"/>
        </w:rPr>
      </w:pPr>
    </w:p>
    <w:p w14:paraId="6E9AA7FC" w14:textId="77777777" w:rsidR="00F907FF" w:rsidRPr="006B12D1" w:rsidRDefault="00F907FF" w:rsidP="003F5573">
      <w:pPr>
        <w:pStyle w:val="Retraitcorpsdetexte"/>
        <w:tabs>
          <w:tab w:val="left" w:pos="1134"/>
        </w:tabs>
        <w:ind w:left="5097" w:firstLine="567"/>
        <w:rPr>
          <w:rFonts w:cs="Arial"/>
        </w:rPr>
      </w:pPr>
    </w:p>
    <w:tbl>
      <w:tblPr>
        <w:tblW w:w="0" w:type="auto"/>
        <w:tblLayout w:type="fixed"/>
        <w:tblCellMar>
          <w:left w:w="70" w:type="dxa"/>
          <w:right w:w="70" w:type="dxa"/>
        </w:tblCellMar>
        <w:tblLook w:val="0000" w:firstRow="0" w:lastRow="0" w:firstColumn="0" w:lastColumn="0" w:noHBand="0" w:noVBand="0"/>
      </w:tblPr>
      <w:tblGrid>
        <w:gridCol w:w="3898"/>
        <w:gridCol w:w="1275"/>
        <w:gridCol w:w="4437"/>
      </w:tblGrid>
      <w:tr w:rsidR="003F5573" w:rsidRPr="006B12D1" w14:paraId="4F72D3FC" w14:textId="77777777" w:rsidTr="006A4FED">
        <w:tc>
          <w:tcPr>
            <w:tcW w:w="3898" w:type="dxa"/>
          </w:tcPr>
          <w:p w14:paraId="50D0DA73" w14:textId="77777777" w:rsidR="005D24A4" w:rsidRPr="006B12D1" w:rsidRDefault="005D24A4" w:rsidP="005D24A4">
            <w:pPr>
              <w:tabs>
                <w:tab w:val="left" w:pos="567"/>
                <w:tab w:val="left" w:pos="1134"/>
                <w:tab w:val="left" w:pos="1701"/>
                <w:tab w:val="left" w:pos="2835"/>
                <w:tab w:val="left" w:pos="3997"/>
                <w:tab w:val="left" w:pos="5670"/>
              </w:tabs>
              <w:ind w:right="-27"/>
              <w:jc w:val="center"/>
              <w:rPr>
                <w:rFonts w:ascii="Arial" w:hAnsi="Arial" w:cs="Arial"/>
                <w:sz w:val="20"/>
                <w:szCs w:val="20"/>
              </w:rPr>
            </w:pPr>
            <w:r w:rsidRPr="006B12D1">
              <w:rPr>
                <w:rFonts w:ascii="Arial" w:hAnsi="Arial" w:cs="Arial"/>
                <w:sz w:val="20"/>
                <w:szCs w:val="20"/>
              </w:rPr>
              <w:t xml:space="preserve">Pour le SDIS 91 </w:t>
            </w:r>
          </w:p>
          <w:p w14:paraId="775957F3" w14:textId="77777777" w:rsidR="005D24A4" w:rsidRPr="006B12D1" w:rsidRDefault="005D24A4" w:rsidP="005D24A4">
            <w:pPr>
              <w:tabs>
                <w:tab w:val="left" w:pos="567"/>
                <w:tab w:val="left" w:pos="1134"/>
                <w:tab w:val="left" w:pos="1701"/>
                <w:tab w:val="left" w:pos="2835"/>
                <w:tab w:val="left" w:pos="3997"/>
                <w:tab w:val="left" w:pos="5670"/>
              </w:tabs>
              <w:ind w:right="-27"/>
              <w:jc w:val="center"/>
              <w:rPr>
                <w:rFonts w:ascii="Arial" w:hAnsi="Arial" w:cs="Arial"/>
                <w:sz w:val="20"/>
                <w:szCs w:val="20"/>
              </w:rPr>
            </w:pPr>
            <w:r w:rsidRPr="006B12D1">
              <w:rPr>
                <w:rFonts w:ascii="Arial" w:hAnsi="Arial" w:cs="Arial"/>
                <w:sz w:val="20"/>
                <w:szCs w:val="20"/>
              </w:rPr>
              <w:t xml:space="preserve">le Président du Conseil d’Administration </w:t>
            </w:r>
          </w:p>
          <w:p w14:paraId="398FEDE1" w14:textId="77777777" w:rsidR="005D24A4" w:rsidRPr="006B12D1" w:rsidRDefault="005D24A4" w:rsidP="006A4FED">
            <w:pPr>
              <w:tabs>
                <w:tab w:val="left" w:pos="567"/>
                <w:tab w:val="left" w:pos="1134"/>
                <w:tab w:val="left" w:pos="1701"/>
                <w:tab w:val="left" w:pos="2835"/>
                <w:tab w:val="left" w:pos="3997"/>
                <w:tab w:val="left" w:pos="5670"/>
              </w:tabs>
              <w:ind w:right="-212"/>
              <w:jc w:val="center"/>
              <w:rPr>
                <w:rFonts w:ascii="Arial" w:hAnsi="Arial" w:cs="Arial"/>
                <w:sz w:val="20"/>
                <w:szCs w:val="20"/>
              </w:rPr>
            </w:pPr>
          </w:p>
          <w:p w14:paraId="61A59A17" w14:textId="77777777" w:rsidR="001C4BA4" w:rsidRPr="006B12D1" w:rsidRDefault="001C4BA4" w:rsidP="001C4BA4">
            <w:pPr>
              <w:tabs>
                <w:tab w:val="left" w:pos="567"/>
                <w:tab w:val="left" w:pos="1134"/>
                <w:tab w:val="left" w:pos="1701"/>
                <w:tab w:val="left" w:pos="2835"/>
                <w:tab w:val="left" w:pos="3997"/>
                <w:tab w:val="left" w:pos="5670"/>
              </w:tabs>
              <w:ind w:right="-212"/>
              <w:rPr>
                <w:rFonts w:ascii="Arial" w:hAnsi="Arial" w:cs="Arial"/>
                <w:sz w:val="20"/>
                <w:szCs w:val="20"/>
              </w:rPr>
            </w:pPr>
          </w:p>
          <w:p w14:paraId="29155DE4" w14:textId="77777777" w:rsidR="0096122E" w:rsidRPr="006B12D1" w:rsidRDefault="0096122E" w:rsidP="001C4BA4">
            <w:pPr>
              <w:tabs>
                <w:tab w:val="left" w:pos="567"/>
                <w:tab w:val="left" w:pos="1134"/>
                <w:tab w:val="left" w:pos="1701"/>
                <w:tab w:val="left" w:pos="2835"/>
                <w:tab w:val="left" w:pos="3997"/>
                <w:tab w:val="left" w:pos="5670"/>
              </w:tabs>
              <w:ind w:right="-212"/>
              <w:rPr>
                <w:rFonts w:ascii="Arial" w:hAnsi="Arial" w:cs="Arial"/>
                <w:sz w:val="20"/>
                <w:szCs w:val="20"/>
              </w:rPr>
            </w:pPr>
          </w:p>
          <w:p w14:paraId="33BFBF22" w14:textId="77777777" w:rsidR="0096122E" w:rsidRPr="006B12D1" w:rsidRDefault="0096122E" w:rsidP="001C4BA4">
            <w:pPr>
              <w:tabs>
                <w:tab w:val="left" w:pos="567"/>
                <w:tab w:val="left" w:pos="1134"/>
                <w:tab w:val="left" w:pos="1701"/>
                <w:tab w:val="left" w:pos="2835"/>
                <w:tab w:val="left" w:pos="3997"/>
                <w:tab w:val="left" w:pos="5670"/>
              </w:tabs>
              <w:ind w:right="-212"/>
              <w:rPr>
                <w:rFonts w:ascii="Arial" w:hAnsi="Arial" w:cs="Arial"/>
                <w:sz w:val="20"/>
                <w:szCs w:val="20"/>
              </w:rPr>
            </w:pPr>
          </w:p>
          <w:p w14:paraId="5E1443E1" w14:textId="77777777" w:rsidR="003F5573" w:rsidRPr="006B12D1" w:rsidRDefault="00467067" w:rsidP="006A4FED">
            <w:pPr>
              <w:tabs>
                <w:tab w:val="left" w:pos="567"/>
                <w:tab w:val="left" w:pos="1134"/>
                <w:tab w:val="left" w:pos="1701"/>
                <w:tab w:val="left" w:pos="2835"/>
                <w:tab w:val="left" w:pos="3997"/>
                <w:tab w:val="left" w:pos="5670"/>
              </w:tabs>
              <w:ind w:right="-212"/>
              <w:jc w:val="center"/>
              <w:rPr>
                <w:rFonts w:ascii="Arial" w:hAnsi="Arial" w:cs="Arial"/>
                <w:sz w:val="20"/>
                <w:szCs w:val="20"/>
              </w:rPr>
            </w:pPr>
            <w:r w:rsidRPr="006B12D1">
              <w:rPr>
                <w:rFonts w:ascii="Arial" w:hAnsi="Arial" w:cs="Arial"/>
                <w:sz w:val="20"/>
                <w:szCs w:val="20"/>
              </w:rPr>
              <w:t>Guy CROSNIER</w:t>
            </w:r>
          </w:p>
        </w:tc>
        <w:tc>
          <w:tcPr>
            <w:tcW w:w="1275" w:type="dxa"/>
          </w:tcPr>
          <w:p w14:paraId="4A7D0859" w14:textId="77777777" w:rsidR="003F5573" w:rsidRPr="006B12D1" w:rsidRDefault="003F5573" w:rsidP="006A4FED">
            <w:pPr>
              <w:tabs>
                <w:tab w:val="left" w:pos="567"/>
                <w:tab w:val="left" w:pos="1134"/>
                <w:tab w:val="left" w:pos="1701"/>
                <w:tab w:val="left" w:pos="2835"/>
                <w:tab w:val="left" w:pos="3997"/>
                <w:tab w:val="left" w:pos="5670"/>
              </w:tabs>
              <w:ind w:right="-27"/>
              <w:rPr>
                <w:rFonts w:ascii="Arial" w:hAnsi="Arial" w:cs="Arial"/>
                <w:sz w:val="20"/>
                <w:szCs w:val="20"/>
              </w:rPr>
            </w:pPr>
          </w:p>
        </w:tc>
        <w:tc>
          <w:tcPr>
            <w:tcW w:w="4437" w:type="dxa"/>
          </w:tcPr>
          <w:p w14:paraId="39B6109B" w14:textId="16C23289" w:rsidR="005D24A4" w:rsidRPr="006B12D1" w:rsidRDefault="005D24A4" w:rsidP="005D24A4">
            <w:pPr>
              <w:tabs>
                <w:tab w:val="left" w:pos="567"/>
                <w:tab w:val="left" w:pos="1134"/>
                <w:tab w:val="left" w:pos="1701"/>
                <w:tab w:val="left" w:pos="2835"/>
                <w:tab w:val="left" w:pos="3997"/>
                <w:tab w:val="left" w:pos="5670"/>
              </w:tabs>
              <w:ind w:right="-212"/>
              <w:jc w:val="center"/>
              <w:rPr>
                <w:rFonts w:ascii="Arial" w:hAnsi="Arial" w:cs="Arial"/>
                <w:sz w:val="20"/>
                <w:szCs w:val="20"/>
              </w:rPr>
            </w:pPr>
            <w:r w:rsidRPr="006B12D1">
              <w:rPr>
                <w:rFonts w:ascii="Arial" w:hAnsi="Arial" w:cs="Arial"/>
                <w:sz w:val="20"/>
                <w:szCs w:val="20"/>
              </w:rPr>
              <w:t xml:space="preserve">Pour la Commune </w:t>
            </w:r>
            <w:r w:rsidR="0087743E" w:rsidRPr="006B12D1">
              <w:rPr>
                <w:rFonts w:ascii="Arial" w:hAnsi="Arial" w:cs="Arial"/>
                <w:sz w:val="20"/>
                <w:szCs w:val="20"/>
              </w:rPr>
              <w:t xml:space="preserve">de </w:t>
            </w:r>
            <w:r w:rsidR="00237057">
              <w:rPr>
                <w:rFonts w:ascii="Arial" w:hAnsi="Arial" w:cs="Arial"/>
                <w:sz w:val="20"/>
                <w:szCs w:val="20"/>
              </w:rPr>
              <w:t>Saintry-sur-Seine</w:t>
            </w:r>
          </w:p>
          <w:p w14:paraId="6F6DBDA5" w14:textId="77777777" w:rsidR="00237057" w:rsidRDefault="00237057" w:rsidP="006A4FED">
            <w:pPr>
              <w:tabs>
                <w:tab w:val="left" w:pos="567"/>
                <w:tab w:val="left" w:pos="1134"/>
                <w:tab w:val="left" w:pos="1701"/>
                <w:tab w:val="left" w:pos="2835"/>
                <w:tab w:val="left" w:pos="3997"/>
                <w:tab w:val="left" w:pos="5670"/>
              </w:tabs>
              <w:ind w:right="-27"/>
              <w:jc w:val="center"/>
              <w:rPr>
                <w:rFonts w:ascii="Arial" w:hAnsi="Arial" w:cs="Arial"/>
                <w:sz w:val="20"/>
                <w:szCs w:val="20"/>
              </w:rPr>
            </w:pPr>
          </w:p>
          <w:p w14:paraId="18A7CEB9" w14:textId="33195F67" w:rsidR="005D24A4" w:rsidRPr="006B12D1" w:rsidRDefault="005D24A4" w:rsidP="006A4FED">
            <w:pPr>
              <w:tabs>
                <w:tab w:val="left" w:pos="567"/>
                <w:tab w:val="left" w:pos="1134"/>
                <w:tab w:val="left" w:pos="1701"/>
                <w:tab w:val="left" w:pos="2835"/>
                <w:tab w:val="left" w:pos="3997"/>
                <w:tab w:val="left" w:pos="5670"/>
              </w:tabs>
              <w:ind w:right="-27"/>
              <w:jc w:val="center"/>
              <w:rPr>
                <w:rFonts w:ascii="Arial" w:hAnsi="Arial" w:cs="Arial"/>
                <w:sz w:val="20"/>
                <w:szCs w:val="20"/>
              </w:rPr>
            </w:pPr>
            <w:r w:rsidRPr="006B12D1">
              <w:rPr>
                <w:rFonts w:ascii="Arial" w:hAnsi="Arial" w:cs="Arial"/>
                <w:sz w:val="20"/>
                <w:szCs w:val="20"/>
              </w:rPr>
              <w:t>Le Maire</w:t>
            </w:r>
          </w:p>
          <w:p w14:paraId="78B23C76" w14:textId="77777777" w:rsidR="001C4BA4" w:rsidRPr="006B12D1" w:rsidRDefault="001C4BA4" w:rsidP="001C4BA4">
            <w:pPr>
              <w:tabs>
                <w:tab w:val="left" w:pos="567"/>
                <w:tab w:val="left" w:pos="1134"/>
                <w:tab w:val="left" w:pos="1701"/>
                <w:tab w:val="left" w:pos="2835"/>
                <w:tab w:val="left" w:pos="3997"/>
                <w:tab w:val="left" w:pos="5670"/>
              </w:tabs>
              <w:ind w:right="-27"/>
              <w:rPr>
                <w:rFonts w:ascii="Arial" w:hAnsi="Arial" w:cs="Arial"/>
                <w:sz w:val="20"/>
                <w:szCs w:val="20"/>
              </w:rPr>
            </w:pPr>
          </w:p>
          <w:p w14:paraId="68C66FFA" w14:textId="77777777" w:rsidR="005D24A4" w:rsidRPr="006B12D1" w:rsidRDefault="005D24A4" w:rsidP="001C4BA4">
            <w:pPr>
              <w:tabs>
                <w:tab w:val="left" w:pos="567"/>
                <w:tab w:val="left" w:pos="1134"/>
                <w:tab w:val="left" w:pos="1701"/>
                <w:tab w:val="left" w:pos="2835"/>
                <w:tab w:val="left" w:pos="3997"/>
                <w:tab w:val="left" w:pos="5670"/>
              </w:tabs>
              <w:ind w:right="-27"/>
              <w:rPr>
                <w:rFonts w:ascii="Arial" w:hAnsi="Arial" w:cs="Arial"/>
                <w:sz w:val="20"/>
                <w:szCs w:val="20"/>
              </w:rPr>
            </w:pPr>
          </w:p>
          <w:p w14:paraId="1FC2C66E" w14:textId="77777777" w:rsidR="0096122E" w:rsidRPr="006B12D1" w:rsidRDefault="0096122E" w:rsidP="001C4BA4">
            <w:pPr>
              <w:tabs>
                <w:tab w:val="left" w:pos="567"/>
                <w:tab w:val="left" w:pos="1134"/>
                <w:tab w:val="left" w:pos="1701"/>
                <w:tab w:val="left" w:pos="2835"/>
                <w:tab w:val="left" w:pos="3997"/>
                <w:tab w:val="left" w:pos="5670"/>
              </w:tabs>
              <w:ind w:right="-27"/>
              <w:rPr>
                <w:rFonts w:ascii="Arial" w:hAnsi="Arial" w:cs="Arial"/>
                <w:sz w:val="20"/>
                <w:szCs w:val="20"/>
              </w:rPr>
            </w:pPr>
          </w:p>
          <w:p w14:paraId="0E432010" w14:textId="77777777" w:rsidR="0096122E" w:rsidRPr="006B12D1" w:rsidRDefault="0096122E" w:rsidP="001C4BA4">
            <w:pPr>
              <w:tabs>
                <w:tab w:val="left" w:pos="567"/>
                <w:tab w:val="left" w:pos="1134"/>
                <w:tab w:val="left" w:pos="1701"/>
                <w:tab w:val="left" w:pos="2835"/>
                <w:tab w:val="left" w:pos="3997"/>
                <w:tab w:val="left" w:pos="5670"/>
              </w:tabs>
              <w:ind w:right="-27"/>
              <w:rPr>
                <w:rFonts w:ascii="Arial" w:hAnsi="Arial" w:cs="Arial"/>
                <w:sz w:val="20"/>
                <w:szCs w:val="20"/>
              </w:rPr>
            </w:pPr>
          </w:p>
          <w:p w14:paraId="4031BED5" w14:textId="76E6B76A" w:rsidR="003F5573" w:rsidRPr="006B12D1" w:rsidRDefault="00237057" w:rsidP="006A4FED">
            <w:pPr>
              <w:tabs>
                <w:tab w:val="left" w:pos="567"/>
                <w:tab w:val="left" w:pos="1134"/>
                <w:tab w:val="left" w:pos="1701"/>
                <w:tab w:val="left" w:pos="2835"/>
                <w:tab w:val="left" w:pos="3997"/>
                <w:tab w:val="left" w:pos="5670"/>
              </w:tabs>
              <w:ind w:right="-27"/>
              <w:jc w:val="center"/>
              <w:rPr>
                <w:rFonts w:ascii="Arial" w:hAnsi="Arial" w:cs="Arial"/>
                <w:sz w:val="20"/>
                <w:szCs w:val="20"/>
              </w:rPr>
            </w:pPr>
            <w:r>
              <w:rPr>
                <w:rFonts w:ascii="Arial" w:hAnsi="Arial" w:cs="Arial"/>
                <w:sz w:val="20"/>
                <w:szCs w:val="20"/>
              </w:rPr>
              <w:t>Patrick RAUSCHER</w:t>
            </w:r>
          </w:p>
        </w:tc>
      </w:tr>
    </w:tbl>
    <w:p w14:paraId="033B45E3" w14:textId="77777777" w:rsidR="005C3F8D" w:rsidRPr="006B12D1" w:rsidRDefault="005C3F8D" w:rsidP="00C04376">
      <w:pPr>
        <w:pStyle w:val="Retraitcorpsdetexte"/>
        <w:tabs>
          <w:tab w:val="left" w:pos="1134"/>
        </w:tabs>
        <w:ind w:left="0"/>
        <w:rPr>
          <w:rFonts w:cs="Arial"/>
        </w:rPr>
      </w:pPr>
    </w:p>
    <w:sectPr w:rsidR="005C3F8D" w:rsidRPr="006B12D1">
      <w:footerReference w:type="default" r:id="rId8"/>
      <w:headerReference w:type="first" r:id="rId9"/>
      <w:footerReference w:type="first" r:id="rId10"/>
      <w:pgSz w:w="11906" w:h="16838" w:code="9"/>
      <w:pgMar w:top="198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438A5" w14:textId="77777777" w:rsidR="00942E49" w:rsidRDefault="00942E49">
      <w:r>
        <w:separator/>
      </w:r>
    </w:p>
  </w:endnote>
  <w:endnote w:type="continuationSeparator" w:id="0">
    <w:p w14:paraId="7D70B94E" w14:textId="77777777" w:rsidR="00942E49" w:rsidRDefault="0094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EBFE" w14:textId="1BC4B06B" w:rsidR="006F5328" w:rsidRPr="00D65B90" w:rsidRDefault="006F5328" w:rsidP="006F5328">
    <w:pPr>
      <w:pStyle w:val="Pieddepage"/>
      <w:jc w:val="center"/>
      <w:rPr>
        <w:rFonts w:ascii="Arial" w:hAnsi="Arial" w:cs="Arial"/>
        <w:sz w:val="18"/>
        <w:szCs w:val="18"/>
      </w:rPr>
    </w:pPr>
    <w:r w:rsidRPr="00D65B90">
      <w:rPr>
        <w:rFonts w:ascii="Arial" w:hAnsi="Arial" w:cs="Arial"/>
        <w:sz w:val="18"/>
        <w:szCs w:val="18"/>
      </w:rPr>
      <w:t xml:space="preserve">SDIS </w:t>
    </w:r>
    <w:r w:rsidR="00F55999">
      <w:rPr>
        <w:rFonts w:ascii="Arial" w:hAnsi="Arial" w:cs="Arial"/>
        <w:sz w:val="18"/>
        <w:szCs w:val="18"/>
      </w:rPr>
      <w:t>91 et Commune</w:t>
    </w:r>
    <w:r w:rsidRPr="00D65B90">
      <w:rPr>
        <w:rFonts w:ascii="Arial" w:hAnsi="Arial" w:cs="Arial"/>
        <w:sz w:val="18"/>
        <w:szCs w:val="18"/>
      </w:rPr>
      <w:t xml:space="preserve"> / Convention de </w:t>
    </w:r>
    <w:r w:rsidR="00B8191E" w:rsidRPr="00D65B90">
      <w:rPr>
        <w:rFonts w:ascii="Arial" w:hAnsi="Arial" w:cs="Arial"/>
        <w:sz w:val="18"/>
        <w:szCs w:val="18"/>
      </w:rPr>
      <w:t>partenariat</w:t>
    </w:r>
    <w:r w:rsidR="00F55999">
      <w:rPr>
        <w:rFonts w:ascii="Arial" w:hAnsi="Arial" w:cs="Arial"/>
        <w:sz w:val="18"/>
        <w:szCs w:val="18"/>
      </w:rPr>
      <w:t xml:space="preserve"> au soutien financier</w:t>
    </w:r>
  </w:p>
  <w:p w14:paraId="4AF253C0" w14:textId="0847BF6F" w:rsidR="006F5328" w:rsidRPr="00D65B90" w:rsidRDefault="006F5328" w:rsidP="006F5328">
    <w:pPr>
      <w:pStyle w:val="Pieddepage"/>
      <w:jc w:val="center"/>
      <w:rPr>
        <w:rFonts w:ascii="Arial" w:hAnsi="Arial" w:cs="Arial"/>
        <w:sz w:val="18"/>
        <w:szCs w:val="18"/>
      </w:rPr>
    </w:pPr>
    <w:r w:rsidRPr="00D65B90">
      <w:rPr>
        <w:rFonts w:ascii="Arial" w:hAnsi="Arial" w:cs="Arial"/>
        <w:sz w:val="18"/>
        <w:szCs w:val="18"/>
      </w:rPr>
      <w:t xml:space="preserve">page </w:t>
    </w:r>
    <w:r w:rsidRPr="00D65B90">
      <w:rPr>
        <w:rStyle w:val="Numrodepage"/>
        <w:rFonts w:ascii="Arial" w:hAnsi="Arial" w:cs="Arial"/>
        <w:sz w:val="18"/>
        <w:szCs w:val="18"/>
      </w:rPr>
      <w:fldChar w:fldCharType="begin"/>
    </w:r>
    <w:r w:rsidRPr="00D65B90">
      <w:rPr>
        <w:rStyle w:val="Numrodepage"/>
        <w:rFonts w:ascii="Arial" w:hAnsi="Arial" w:cs="Arial"/>
        <w:sz w:val="18"/>
        <w:szCs w:val="18"/>
      </w:rPr>
      <w:instrText xml:space="preserve"> </w:instrText>
    </w:r>
    <w:r w:rsidR="00DC0738" w:rsidRPr="00D65B90">
      <w:rPr>
        <w:rStyle w:val="Numrodepage"/>
        <w:rFonts w:ascii="Arial" w:hAnsi="Arial" w:cs="Arial"/>
        <w:sz w:val="18"/>
        <w:szCs w:val="18"/>
      </w:rPr>
      <w:instrText>PAGE</w:instrText>
    </w:r>
    <w:r w:rsidRPr="00D65B90">
      <w:rPr>
        <w:rStyle w:val="Numrodepage"/>
        <w:rFonts w:ascii="Arial" w:hAnsi="Arial" w:cs="Arial"/>
        <w:sz w:val="18"/>
        <w:szCs w:val="18"/>
      </w:rPr>
      <w:instrText xml:space="preserve"> </w:instrText>
    </w:r>
    <w:r w:rsidRPr="00D65B90">
      <w:rPr>
        <w:rStyle w:val="Numrodepage"/>
        <w:rFonts w:ascii="Arial" w:hAnsi="Arial" w:cs="Arial"/>
        <w:sz w:val="18"/>
        <w:szCs w:val="18"/>
      </w:rPr>
      <w:fldChar w:fldCharType="separate"/>
    </w:r>
    <w:r w:rsidR="00FB628B">
      <w:rPr>
        <w:rStyle w:val="Numrodepage"/>
        <w:rFonts w:ascii="Arial" w:hAnsi="Arial" w:cs="Arial"/>
        <w:noProof/>
        <w:sz w:val="18"/>
        <w:szCs w:val="18"/>
      </w:rPr>
      <w:t>4</w:t>
    </w:r>
    <w:r w:rsidRPr="00D65B90">
      <w:rPr>
        <w:rStyle w:val="Numrodepage"/>
        <w:rFonts w:ascii="Arial" w:hAnsi="Arial" w:cs="Arial"/>
        <w:sz w:val="18"/>
        <w:szCs w:val="18"/>
      </w:rPr>
      <w:fldChar w:fldCharType="end"/>
    </w:r>
    <w:r w:rsidRPr="00D65B90">
      <w:rPr>
        <w:rStyle w:val="Numrodepage"/>
        <w:rFonts w:ascii="Arial" w:hAnsi="Arial" w:cs="Arial"/>
        <w:sz w:val="18"/>
        <w:szCs w:val="18"/>
      </w:rPr>
      <w:t xml:space="preserve"> / </w:t>
    </w:r>
    <w:r w:rsidRPr="00D65B90">
      <w:rPr>
        <w:rStyle w:val="Numrodepage"/>
        <w:rFonts w:ascii="Arial" w:hAnsi="Arial" w:cs="Arial"/>
        <w:sz w:val="18"/>
        <w:szCs w:val="18"/>
      </w:rPr>
      <w:fldChar w:fldCharType="begin"/>
    </w:r>
    <w:r w:rsidRPr="00D65B90">
      <w:rPr>
        <w:rStyle w:val="Numrodepage"/>
        <w:rFonts w:ascii="Arial" w:hAnsi="Arial" w:cs="Arial"/>
        <w:sz w:val="18"/>
        <w:szCs w:val="18"/>
      </w:rPr>
      <w:instrText xml:space="preserve"> </w:instrText>
    </w:r>
    <w:r w:rsidR="00DC0738" w:rsidRPr="00D65B90">
      <w:rPr>
        <w:rStyle w:val="Numrodepage"/>
        <w:rFonts w:ascii="Arial" w:hAnsi="Arial" w:cs="Arial"/>
        <w:sz w:val="18"/>
        <w:szCs w:val="18"/>
      </w:rPr>
      <w:instrText>NUMPAGES</w:instrText>
    </w:r>
    <w:r w:rsidRPr="00D65B90">
      <w:rPr>
        <w:rStyle w:val="Numrodepage"/>
        <w:rFonts w:ascii="Arial" w:hAnsi="Arial" w:cs="Arial"/>
        <w:sz w:val="18"/>
        <w:szCs w:val="18"/>
      </w:rPr>
      <w:instrText xml:space="preserve"> </w:instrText>
    </w:r>
    <w:r w:rsidRPr="00D65B90">
      <w:rPr>
        <w:rStyle w:val="Numrodepage"/>
        <w:rFonts w:ascii="Arial" w:hAnsi="Arial" w:cs="Arial"/>
        <w:sz w:val="18"/>
        <w:szCs w:val="18"/>
      </w:rPr>
      <w:fldChar w:fldCharType="separate"/>
    </w:r>
    <w:r w:rsidR="00FB628B">
      <w:rPr>
        <w:rStyle w:val="Numrodepage"/>
        <w:rFonts w:ascii="Arial" w:hAnsi="Arial" w:cs="Arial"/>
        <w:noProof/>
        <w:sz w:val="18"/>
        <w:szCs w:val="18"/>
      </w:rPr>
      <w:t>4</w:t>
    </w:r>
    <w:r w:rsidRPr="00D65B90">
      <w:rPr>
        <w:rStyle w:val="Numrodepage"/>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20ADE" w14:textId="77777777" w:rsidR="009B6396" w:rsidRDefault="009B6396" w:rsidP="009B6396">
    <w:pPr>
      <w:pStyle w:val="Pieddepage"/>
      <w:jc w:val="right"/>
      <w:rPr>
        <w:sz w:val="18"/>
      </w:rPr>
    </w:pPr>
  </w:p>
  <w:p w14:paraId="6FB7AEF4" w14:textId="77777777" w:rsidR="00541F3C" w:rsidRPr="00D35B6C" w:rsidRDefault="00541F3C" w:rsidP="00541F3C">
    <w:pPr>
      <w:pStyle w:val="StylePieddepageAdresse1SiteSdis91Arial8ptCentrInterligneSimple"/>
      <w:rPr>
        <w:szCs w:val="16"/>
      </w:rPr>
    </w:pPr>
    <w:r w:rsidRPr="00D35B6C">
      <w:rPr>
        <w:szCs w:val="16"/>
      </w:rPr>
      <w:t>Service Départemental d’Incendie et de Secours de l’Essonne</w:t>
    </w:r>
  </w:p>
  <w:p w14:paraId="74BFAB57" w14:textId="77777777" w:rsidR="00541F3C" w:rsidRPr="00D35B6C" w:rsidRDefault="00541F3C" w:rsidP="00541F3C">
    <w:pPr>
      <w:pStyle w:val="StylePieddepageAdresse1SiteSdis91Arial8ptCentrInterligneSimple"/>
      <w:rPr>
        <w:szCs w:val="16"/>
      </w:rPr>
    </w:pPr>
    <w:r w:rsidRPr="00D35B6C">
      <w:rPr>
        <w:szCs w:val="16"/>
      </w:rPr>
      <w:t>Direction</w:t>
    </w:r>
  </w:p>
  <w:p w14:paraId="781D2D9A" w14:textId="77777777" w:rsidR="00541F3C" w:rsidRPr="00D35B6C" w:rsidRDefault="00541F3C" w:rsidP="00541F3C">
    <w:pPr>
      <w:pStyle w:val="StylePieddepageAdresse1SiteSdis91Arial8ptCentrInterligneSimple"/>
      <w:rPr>
        <w:szCs w:val="16"/>
      </w:rPr>
    </w:pPr>
    <w:r w:rsidRPr="00D35B6C">
      <w:rPr>
        <w:szCs w:val="16"/>
      </w:rPr>
      <w:t>1 rond-point de l’Espace – 91035 Évry-Courcouronnes cedex</w:t>
    </w:r>
  </w:p>
  <w:p w14:paraId="126B56AC" w14:textId="77777777" w:rsidR="005C3F8D" w:rsidRPr="009B6396" w:rsidRDefault="00541F3C" w:rsidP="00541F3C">
    <w:pPr>
      <w:pStyle w:val="Pieddepage"/>
      <w:tabs>
        <w:tab w:val="clear" w:pos="4536"/>
        <w:tab w:val="clear" w:pos="9072"/>
      </w:tabs>
      <w:jc w:val="center"/>
      <w:rPr>
        <w:sz w:val="18"/>
        <w:szCs w:val="18"/>
      </w:rPr>
    </w:pPr>
    <w:r w:rsidRPr="00D35B6C">
      <w:rPr>
        <w:rFonts w:ascii="Arial" w:hAnsi="Arial" w:cs="Arial"/>
        <w:sz w:val="16"/>
        <w:szCs w:val="16"/>
        <w:lang w:eastAsia="en-US"/>
      </w:rPr>
      <w:t xml:space="preserve">Tél. : 01 78 05 46 00 – Fax : 01 78 05 46 01 – </w:t>
    </w:r>
    <w:hyperlink r:id="rId1" w:history="1">
      <w:r w:rsidRPr="00D35B6C">
        <w:rPr>
          <w:rFonts w:ascii="Arial" w:hAnsi="Arial" w:cs="Arial"/>
          <w:sz w:val="16"/>
          <w:lang w:eastAsia="en-US"/>
        </w:rPr>
        <w:t>Sdis91.fr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542F4" w14:textId="77777777" w:rsidR="00942E49" w:rsidRDefault="00942E49">
      <w:r>
        <w:separator/>
      </w:r>
    </w:p>
  </w:footnote>
  <w:footnote w:type="continuationSeparator" w:id="0">
    <w:p w14:paraId="4034705A" w14:textId="77777777" w:rsidR="00942E49" w:rsidRDefault="00942E49">
      <w:r>
        <w:continuationSeparator/>
      </w:r>
    </w:p>
  </w:footnote>
  <w:footnote w:id="1">
    <w:p w14:paraId="1292D6B9" w14:textId="217C9962" w:rsidR="000B1D5F" w:rsidRPr="000B1D5F" w:rsidRDefault="000B1D5F">
      <w:pPr>
        <w:pStyle w:val="Notedebasdepage"/>
        <w:rPr>
          <w:rFonts w:ascii="Arial" w:hAnsi="Arial" w:cs="Arial"/>
          <w:sz w:val="12"/>
          <w:szCs w:val="12"/>
        </w:rPr>
      </w:pPr>
      <w:r w:rsidRPr="000B1D5F">
        <w:rPr>
          <w:rStyle w:val="Appelnotedebasdep"/>
          <w:rFonts w:ascii="Arial" w:hAnsi="Arial" w:cs="Arial"/>
          <w:sz w:val="12"/>
          <w:szCs w:val="12"/>
        </w:rPr>
        <w:footnoteRef/>
      </w:r>
      <w:r w:rsidRPr="000B1D5F">
        <w:rPr>
          <w:rFonts w:ascii="Arial" w:hAnsi="Arial" w:cs="Arial"/>
          <w:sz w:val="12"/>
          <w:szCs w:val="12"/>
        </w:rPr>
        <w:t xml:space="preserve"> Art L1424-2 du C</w:t>
      </w:r>
      <w:r w:rsidR="00984CCF">
        <w:rPr>
          <w:rFonts w:ascii="Arial" w:hAnsi="Arial" w:cs="Arial"/>
          <w:sz w:val="12"/>
          <w:szCs w:val="12"/>
        </w:rPr>
        <w:t>ode Général des collectivités territoriales (C</w:t>
      </w:r>
      <w:r w:rsidRPr="000B1D5F">
        <w:rPr>
          <w:rFonts w:ascii="Arial" w:hAnsi="Arial" w:cs="Arial"/>
          <w:sz w:val="12"/>
          <w:szCs w:val="12"/>
        </w:rPr>
        <w:t>GCT</w:t>
      </w:r>
      <w:r w:rsidR="00984CCF">
        <w:rPr>
          <w:rFonts w:ascii="Arial" w:hAnsi="Arial" w:cs="Arial"/>
          <w:sz w:val="12"/>
          <w:szCs w:val="12"/>
        </w:rPr>
        <w:t>)</w:t>
      </w:r>
    </w:p>
  </w:footnote>
  <w:footnote w:id="2">
    <w:p w14:paraId="40A0787A" w14:textId="563F5FC6" w:rsidR="000B1D5F" w:rsidRPr="000B1D5F" w:rsidRDefault="000B1D5F">
      <w:pPr>
        <w:pStyle w:val="Notedebasdepage"/>
        <w:rPr>
          <w:rFonts w:ascii="Arial" w:hAnsi="Arial" w:cs="Arial"/>
          <w:sz w:val="12"/>
          <w:szCs w:val="12"/>
        </w:rPr>
      </w:pPr>
      <w:r w:rsidRPr="000B1D5F">
        <w:rPr>
          <w:rStyle w:val="Appelnotedebasdep"/>
          <w:rFonts w:ascii="Arial" w:hAnsi="Arial" w:cs="Arial"/>
          <w:sz w:val="12"/>
          <w:szCs w:val="12"/>
        </w:rPr>
        <w:footnoteRef/>
      </w:r>
      <w:r w:rsidR="00134F6C">
        <w:rPr>
          <w:rFonts w:ascii="Arial" w:hAnsi="Arial" w:cs="Arial"/>
          <w:sz w:val="12"/>
          <w:szCs w:val="12"/>
        </w:rPr>
        <w:t xml:space="preserve"> Arts L1224-3 et 4 </w:t>
      </w:r>
      <w:r w:rsidRPr="000B1D5F">
        <w:rPr>
          <w:rFonts w:ascii="Arial" w:hAnsi="Arial" w:cs="Arial"/>
          <w:sz w:val="12"/>
          <w:szCs w:val="12"/>
        </w:rPr>
        <w:t>du CGCT  - Arts L742-1 et 2 Code de la Sécurité Intérieure</w:t>
      </w:r>
    </w:p>
  </w:footnote>
  <w:footnote w:id="3">
    <w:p w14:paraId="3654465A" w14:textId="77777777" w:rsidR="00984CCF" w:rsidRDefault="00984CCF" w:rsidP="00984CCF">
      <w:pPr>
        <w:pStyle w:val="Notedebasdepage"/>
      </w:pPr>
      <w:r w:rsidRPr="000B1D5F">
        <w:rPr>
          <w:rStyle w:val="Appelnotedebasdep"/>
          <w:rFonts w:ascii="Arial" w:hAnsi="Arial" w:cs="Arial"/>
          <w:sz w:val="12"/>
          <w:szCs w:val="12"/>
        </w:rPr>
        <w:footnoteRef/>
      </w:r>
      <w:r w:rsidRPr="000B1D5F">
        <w:rPr>
          <w:rFonts w:ascii="Arial" w:hAnsi="Arial" w:cs="Arial"/>
          <w:sz w:val="12"/>
          <w:szCs w:val="12"/>
        </w:rPr>
        <w:t xml:space="preserve"> Art </w:t>
      </w:r>
      <w:r>
        <w:rPr>
          <w:rFonts w:ascii="Arial" w:hAnsi="Arial" w:cs="Arial"/>
          <w:sz w:val="12"/>
          <w:szCs w:val="12"/>
        </w:rPr>
        <w:t>L1224-7 du CGCT</w:t>
      </w:r>
    </w:p>
  </w:footnote>
  <w:footnote w:id="4">
    <w:p w14:paraId="6897FA08" w14:textId="2927DFF9" w:rsidR="00984CCF" w:rsidRPr="00984CCF" w:rsidRDefault="00984CCF">
      <w:pPr>
        <w:pStyle w:val="Notedebasdepage"/>
        <w:rPr>
          <w:rFonts w:ascii="Arial" w:hAnsi="Arial" w:cs="Arial"/>
          <w:sz w:val="12"/>
          <w:szCs w:val="12"/>
        </w:rPr>
      </w:pPr>
      <w:r w:rsidRPr="00984CCF">
        <w:rPr>
          <w:rStyle w:val="Appelnotedebasdep"/>
          <w:rFonts w:ascii="Arial" w:hAnsi="Arial" w:cs="Arial"/>
          <w:sz w:val="12"/>
          <w:szCs w:val="12"/>
        </w:rPr>
        <w:footnoteRef/>
      </w:r>
      <w:r w:rsidRPr="00984CCF">
        <w:rPr>
          <w:rFonts w:ascii="Arial" w:hAnsi="Arial" w:cs="Arial"/>
          <w:sz w:val="12"/>
          <w:szCs w:val="12"/>
        </w:rPr>
        <w:t xml:space="preserve"> Art L1224-35 du CGCT</w:t>
      </w:r>
    </w:p>
  </w:footnote>
  <w:footnote w:id="5">
    <w:p w14:paraId="5354C629" w14:textId="2791D2E3" w:rsidR="00F2478E" w:rsidRPr="006813A8" w:rsidRDefault="00F2478E" w:rsidP="006813A8">
      <w:pPr>
        <w:pStyle w:val="Titre1"/>
        <w:jc w:val="left"/>
        <w:rPr>
          <w:rFonts w:ascii="Arial" w:hAnsi="Arial" w:cs="Arial"/>
          <w:sz w:val="12"/>
          <w:szCs w:val="12"/>
        </w:rPr>
      </w:pPr>
      <w:r w:rsidRPr="00F55999">
        <w:rPr>
          <w:rFonts w:ascii="Arial" w:hAnsi="Arial" w:cs="Arial"/>
          <w:sz w:val="12"/>
          <w:szCs w:val="12"/>
        </w:rPr>
        <w:footnoteRef/>
      </w:r>
      <w:r w:rsidRPr="00F55999">
        <w:rPr>
          <w:rFonts w:ascii="Arial" w:hAnsi="Arial" w:cs="Arial"/>
          <w:sz w:val="12"/>
          <w:szCs w:val="12"/>
        </w:rPr>
        <w:t xml:space="preserve"> </w:t>
      </w:r>
      <w:r w:rsidR="00F55999" w:rsidRPr="00F55999">
        <w:rPr>
          <w:rFonts w:ascii="Arial" w:hAnsi="Arial" w:cs="Arial"/>
          <w:sz w:val="12"/>
          <w:szCs w:val="12"/>
        </w:rPr>
        <w:t xml:space="preserve">Décret </w:t>
      </w:r>
      <w:r w:rsidR="00F55999">
        <w:rPr>
          <w:rFonts w:ascii="Arial" w:hAnsi="Arial" w:cs="Arial"/>
          <w:sz w:val="12"/>
          <w:szCs w:val="12"/>
        </w:rPr>
        <w:t>n°</w:t>
      </w:r>
      <w:r w:rsidR="00F55999" w:rsidRPr="00F55999">
        <w:rPr>
          <w:rFonts w:ascii="Arial" w:hAnsi="Arial" w:cs="Arial"/>
          <w:sz w:val="12"/>
          <w:szCs w:val="12"/>
        </w:rPr>
        <w:t>2022-1091</w:t>
      </w:r>
      <w:r w:rsidR="00F55999">
        <w:rPr>
          <w:rFonts w:ascii="Arial" w:hAnsi="Arial" w:cs="Arial"/>
          <w:sz w:val="12"/>
          <w:szCs w:val="12"/>
        </w:rPr>
        <w:t xml:space="preserve"> </w:t>
      </w:r>
      <w:r w:rsidR="00F55999" w:rsidRPr="00F55999">
        <w:rPr>
          <w:rFonts w:ascii="Arial" w:hAnsi="Arial" w:cs="Arial"/>
          <w:sz w:val="12"/>
          <w:szCs w:val="12"/>
        </w:rPr>
        <w:t>du 29 juillet 2022</w:t>
      </w:r>
    </w:p>
  </w:footnote>
  <w:footnote w:id="6">
    <w:p w14:paraId="6E0888ED" w14:textId="414A23A7" w:rsidR="006813A8" w:rsidRDefault="006813A8">
      <w:pPr>
        <w:pStyle w:val="Notedebasdepage"/>
      </w:pPr>
      <w:r w:rsidRPr="006813A8">
        <w:rPr>
          <w:rFonts w:ascii="Arial" w:hAnsi="Arial" w:cs="Arial"/>
          <w:sz w:val="12"/>
          <w:szCs w:val="12"/>
        </w:rPr>
        <w:footnoteRef/>
      </w:r>
      <w:r w:rsidRPr="006813A8">
        <w:rPr>
          <w:rFonts w:ascii="Arial" w:hAnsi="Arial" w:cs="Arial"/>
          <w:sz w:val="12"/>
          <w:szCs w:val="12"/>
        </w:rPr>
        <w:t xml:space="preserve"> Arrêté </w:t>
      </w:r>
      <w:r>
        <w:rPr>
          <w:rFonts w:ascii="Arial" w:hAnsi="Arial" w:cs="Arial"/>
          <w:sz w:val="12"/>
          <w:szCs w:val="12"/>
        </w:rPr>
        <w:t>n°240297 du 24 janvier 2024</w:t>
      </w:r>
      <w:r w:rsidR="002E339E">
        <w:rPr>
          <w:rFonts w:ascii="Arial" w:hAnsi="Arial" w:cs="Arial"/>
          <w:sz w:val="12"/>
          <w:szCs w:val="12"/>
        </w:rPr>
        <w:t xml:space="preserve"> </w:t>
      </w:r>
      <w:r w:rsidRPr="006813A8">
        <w:rPr>
          <w:rFonts w:ascii="Arial" w:hAnsi="Arial" w:cs="Arial"/>
          <w:sz w:val="12"/>
          <w:szCs w:val="12"/>
        </w:rPr>
        <w:t>portant organisation du Corps Départemental des Sapeurs-Pompiers de l'Essonne</w:t>
      </w:r>
      <w:r>
        <w:rPr>
          <w:rFonts w:ascii="Arial" w:hAnsi="Arial" w:cs="Arial"/>
          <w:sz w:val="12"/>
          <w:szCs w:val="12"/>
        </w:rPr>
        <w:t xml:space="preserve"> – Annexe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4831"/>
      <w:gridCol w:w="4807"/>
    </w:tblGrid>
    <w:tr w:rsidR="005C3F8D" w14:paraId="62E420C5" w14:textId="77777777">
      <w:tc>
        <w:tcPr>
          <w:tcW w:w="4889" w:type="dxa"/>
        </w:tcPr>
        <w:p w14:paraId="56BC1A1E" w14:textId="25DAA7DF" w:rsidR="005C3F8D" w:rsidRDefault="001403FF">
          <w:pPr>
            <w:pStyle w:val="En-tte"/>
            <w:tabs>
              <w:tab w:val="clear" w:pos="4536"/>
              <w:tab w:val="center" w:pos="-3240"/>
              <w:tab w:val="left" w:pos="5040"/>
            </w:tabs>
            <w:jc w:val="both"/>
          </w:pPr>
          <w:r>
            <w:rPr>
              <w:noProof/>
            </w:rPr>
            <w:drawing>
              <wp:inline distT="0" distB="0" distL="0" distR="0" wp14:anchorId="6EB67A67" wp14:editId="14ADF6AB">
                <wp:extent cx="877578" cy="1089660"/>
                <wp:effectExtent l="0" t="0" r="0" b="0"/>
                <wp:docPr id="2" name="Image 210508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0508640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656" cy="1125766"/>
                        </a:xfrm>
                        <a:prstGeom prst="rect">
                          <a:avLst/>
                        </a:prstGeom>
                        <a:noFill/>
                        <a:ln>
                          <a:noFill/>
                        </a:ln>
                      </pic:spPr>
                    </pic:pic>
                  </a:graphicData>
                </a:graphic>
              </wp:inline>
            </w:drawing>
          </w:r>
        </w:p>
      </w:tc>
      <w:tc>
        <w:tcPr>
          <w:tcW w:w="4889" w:type="dxa"/>
        </w:tcPr>
        <w:p w14:paraId="0942CDF7" w14:textId="314ED77C" w:rsidR="005C3F8D" w:rsidRDefault="00237057">
          <w:pPr>
            <w:pStyle w:val="En-tte"/>
            <w:tabs>
              <w:tab w:val="clear" w:pos="4536"/>
              <w:tab w:val="center" w:pos="-3240"/>
              <w:tab w:val="left" w:pos="5040"/>
            </w:tabs>
            <w:jc w:val="both"/>
          </w:pPr>
          <w:r w:rsidRPr="00EC75D9">
            <w:rPr>
              <w:rFonts w:ascii="Arial" w:hAnsi="Arial" w:cs="Arial"/>
              <w:b/>
              <w:noProof/>
              <w:spacing w:val="140"/>
              <w:sz w:val="20"/>
              <w:szCs w:val="20"/>
            </w:rPr>
            <w:drawing>
              <wp:anchor distT="0" distB="0" distL="114300" distR="114300" simplePos="0" relativeHeight="251661312" behindDoc="0" locked="0" layoutInCell="1" allowOverlap="1" wp14:anchorId="38AD85EA" wp14:editId="0C0605C3">
                <wp:simplePos x="0" y="0"/>
                <wp:positionH relativeFrom="column">
                  <wp:posOffset>1054100</wp:posOffset>
                </wp:positionH>
                <wp:positionV relativeFrom="paragraph">
                  <wp:posOffset>178435</wp:posOffset>
                </wp:positionV>
                <wp:extent cx="2106147" cy="619125"/>
                <wp:effectExtent l="0" t="0" r="8890" b="0"/>
                <wp:wrapNone/>
                <wp:docPr id="663244542" name="Image 66324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106147"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64CA0D91" w14:textId="161B6784" w:rsidR="005C3F8D" w:rsidRDefault="005C3F8D">
    <w:pPr>
      <w:pStyle w:val="En-tt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84E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A255B"/>
    <w:multiLevelType w:val="hybridMultilevel"/>
    <w:tmpl w:val="8AC05C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393B0B"/>
    <w:multiLevelType w:val="hybridMultilevel"/>
    <w:tmpl w:val="90E64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B729A9"/>
    <w:multiLevelType w:val="hybridMultilevel"/>
    <w:tmpl w:val="E8767752"/>
    <w:lvl w:ilvl="0" w:tplc="8EAE41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C57B55"/>
    <w:multiLevelType w:val="hybridMultilevel"/>
    <w:tmpl w:val="E8767752"/>
    <w:lvl w:ilvl="0" w:tplc="8EAE41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2D4698"/>
    <w:multiLevelType w:val="hybridMultilevel"/>
    <w:tmpl w:val="EC1EEC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402E31"/>
    <w:multiLevelType w:val="hybridMultilevel"/>
    <w:tmpl w:val="B7EAF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8A4D4C"/>
    <w:multiLevelType w:val="hybridMultilevel"/>
    <w:tmpl w:val="35AC6CC6"/>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A6664F"/>
    <w:multiLevelType w:val="hybridMultilevel"/>
    <w:tmpl w:val="9ACC135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4781757F"/>
    <w:multiLevelType w:val="hybridMultilevel"/>
    <w:tmpl w:val="CA26B8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7561E0"/>
    <w:multiLevelType w:val="hybridMultilevel"/>
    <w:tmpl w:val="A232E5AC"/>
    <w:lvl w:ilvl="0" w:tplc="416E76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0E6F20"/>
    <w:multiLevelType w:val="hybridMultilevel"/>
    <w:tmpl w:val="A4E21ECC"/>
    <w:lvl w:ilvl="0" w:tplc="54DCECEC">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886D60"/>
    <w:multiLevelType w:val="hybridMultilevel"/>
    <w:tmpl w:val="B1C2C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B22939"/>
    <w:multiLevelType w:val="hybridMultilevel"/>
    <w:tmpl w:val="C800631E"/>
    <w:lvl w:ilvl="0" w:tplc="C87CC0E0">
      <w:start w:val="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F058B4"/>
    <w:multiLevelType w:val="multilevel"/>
    <w:tmpl w:val="9742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62135"/>
    <w:multiLevelType w:val="hybridMultilevel"/>
    <w:tmpl w:val="CAA831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E43F7A"/>
    <w:multiLevelType w:val="hybridMultilevel"/>
    <w:tmpl w:val="FB64CE62"/>
    <w:lvl w:ilvl="0" w:tplc="342025F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E04E4B"/>
    <w:multiLevelType w:val="hybridMultilevel"/>
    <w:tmpl w:val="A4968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ED5D04"/>
    <w:multiLevelType w:val="hybridMultilevel"/>
    <w:tmpl w:val="EFE6092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7AB96547"/>
    <w:multiLevelType w:val="multilevel"/>
    <w:tmpl w:val="3A42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DB7C5E"/>
    <w:multiLevelType w:val="hybridMultilevel"/>
    <w:tmpl w:val="DF160DAA"/>
    <w:lvl w:ilvl="0" w:tplc="9A5E8558">
      <w:start w:val="2"/>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9137174">
    <w:abstractNumId w:val="18"/>
  </w:num>
  <w:num w:numId="2" w16cid:durableId="1802770376">
    <w:abstractNumId w:val="1"/>
  </w:num>
  <w:num w:numId="3" w16cid:durableId="1518538541">
    <w:abstractNumId w:val="6"/>
  </w:num>
  <w:num w:numId="4" w16cid:durableId="1080560592">
    <w:abstractNumId w:val="14"/>
  </w:num>
  <w:num w:numId="5" w16cid:durableId="1542550039">
    <w:abstractNumId w:val="13"/>
  </w:num>
  <w:num w:numId="6" w16cid:durableId="1368871647">
    <w:abstractNumId w:val="11"/>
  </w:num>
  <w:num w:numId="7" w16cid:durableId="1390878498">
    <w:abstractNumId w:val="20"/>
  </w:num>
  <w:num w:numId="8" w16cid:durableId="1246918900">
    <w:abstractNumId w:val="0"/>
  </w:num>
  <w:num w:numId="9" w16cid:durableId="854878395">
    <w:abstractNumId w:val="4"/>
  </w:num>
  <w:num w:numId="10" w16cid:durableId="2081907900">
    <w:abstractNumId w:val="3"/>
  </w:num>
  <w:num w:numId="11" w16cid:durableId="1702828004">
    <w:abstractNumId w:val="10"/>
  </w:num>
  <w:num w:numId="12" w16cid:durableId="509301101">
    <w:abstractNumId w:val="17"/>
  </w:num>
  <w:num w:numId="13" w16cid:durableId="1877428977">
    <w:abstractNumId w:val="12"/>
  </w:num>
  <w:num w:numId="14" w16cid:durableId="1612055302">
    <w:abstractNumId w:val="7"/>
  </w:num>
  <w:num w:numId="15" w16cid:durableId="1422877264">
    <w:abstractNumId w:val="2"/>
  </w:num>
  <w:num w:numId="16" w16cid:durableId="410271124">
    <w:abstractNumId w:val="15"/>
  </w:num>
  <w:num w:numId="17" w16cid:durableId="1418746863">
    <w:abstractNumId w:val="5"/>
  </w:num>
  <w:num w:numId="18" w16cid:durableId="1081365483">
    <w:abstractNumId w:val="2"/>
  </w:num>
  <w:num w:numId="19" w16cid:durableId="1884168591">
    <w:abstractNumId w:val="16"/>
  </w:num>
  <w:num w:numId="20" w16cid:durableId="2059696202">
    <w:abstractNumId w:val="19"/>
  </w:num>
  <w:num w:numId="21" w16cid:durableId="682056605">
    <w:abstractNumId w:val="9"/>
  </w:num>
  <w:num w:numId="22" w16cid:durableId="309797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7A"/>
    <w:rsid w:val="0000161A"/>
    <w:rsid w:val="000050BF"/>
    <w:rsid w:val="00005CDA"/>
    <w:rsid w:val="00012788"/>
    <w:rsid w:val="00022998"/>
    <w:rsid w:val="0002341C"/>
    <w:rsid w:val="00027D29"/>
    <w:rsid w:val="00031990"/>
    <w:rsid w:val="00035585"/>
    <w:rsid w:val="000374F9"/>
    <w:rsid w:val="000406B7"/>
    <w:rsid w:val="00040E68"/>
    <w:rsid w:val="000424AF"/>
    <w:rsid w:val="00044073"/>
    <w:rsid w:val="00044A3A"/>
    <w:rsid w:val="00056E43"/>
    <w:rsid w:val="00057F6E"/>
    <w:rsid w:val="00061750"/>
    <w:rsid w:val="00065E79"/>
    <w:rsid w:val="000724F1"/>
    <w:rsid w:val="00076F25"/>
    <w:rsid w:val="0009405B"/>
    <w:rsid w:val="000A0E50"/>
    <w:rsid w:val="000A30CC"/>
    <w:rsid w:val="000A5823"/>
    <w:rsid w:val="000B1D5F"/>
    <w:rsid w:val="000B2D8F"/>
    <w:rsid w:val="000B365C"/>
    <w:rsid w:val="000B5364"/>
    <w:rsid w:val="000C0934"/>
    <w:rsid w:val="000C12EE"/>
    <w:rsid w:val="000C3698"/>
    <w:rsid w:val="000D6397"/>
    <w:rsid w:val="000F05E3"/>
    <w:rsid w:val="000F0738"/>
    <w:rsid w:val="000F1E8B"/>
    <w:rsid w:val="000F3D18"/>
    <w:rsid w:val="00100201"/>
    <w:rsid w:val="00103045"/>
    <w:rsid w:val="00110956"/>
    <w:rsid w:val="00110976"/>
    <w:rsid w:val="0011618D"/>
    <w:rsid w:val="00125B70"/>
    <w:rsid w:val="00134094"/>
    <w:rsid w:val="00134F6C"/>
    <w:rsid w:val="001351C9"/>
    <w:rsid w:val="001374F1"/>
    <w:rsid w:val="001403FF"/>
    <w:rsid w:val="0016117E"/>
    <w:rsid w:val="00171D4F"/>
    <w:rsid w:val="0018452F"/>
    <w:rsid w:val="00187CAC"/>
    <w:rsid w:val="00196553"/>
    <w:rsid w:val="001972FF"/>
    <w:rsid w:val="001A2DA8"/>
    <w:rsid w:val="001A2FBC"/>
    <w:rsid w:val="001B68B2"/>
    <w:rsid w:val="001C14F6"/>
    <w:rsid w:val="001C2C46"/>
    <w:rsid w:val="001C4BA4"/>
    <w:rsid w:val="001C4C5F"/>
    <w:rsid w:val="001F3DDE"/>
    <w:rsid w:val="0020336F"/>
    <w:rsid w:val="00211842"/>
    <w:rsid w:val="002174CB"/>
    <w:rsid w:val="00230BD5"/>
    <w:rsid w:val="00237057"/>
    <w:rsid w:val="00237433"/>
    <w:rsid w:val="0025468E"/>
    <w:rsid w:val="00265436"/>
    <w:rsid w:val="002731B6"/>
    <w:rsid w:val="00292260"/>
    <w:rsid w:val="002A13E8"/>
    <w:rsid w:val="002A3FBA"/>
    <w:rsid w:val="002A442B"/>
    <w:rsid w:val="002A49C9"/>
    <w:rsid w:val="002A7EDA"/>
    <w:rsid w:val="002B76FA"/>
    <w:rsid w:val="002C03BD"/>
    <w:rsid w:val="002C0E41"/>
    <w:rsid w:val="002C714A"/>
    <w:rsid w:val="002D7A61"/>
    <w:rsid w:val="002E1EE3"/>
    <w:rsid w:val="002E32E5"/>
    <w:rsid w:val="002E339E"/>
    <w:rsid w:val="002E397F"/>
    <w:rsid w:val="002E3E74"/>
    <w:rsid w:val="002E461B"/>
    <w:rsid w:val="002F1368"/>
    <w:rsid w:val="002F2A99"/>
    <w:rsid w:val="002F62CE"/>
    <w:rsid w:val="00304098"/>
    <w:rsid w:val="00304385"/>
    <w:rsid w:val="00306893"/>
    <w:rsid w:val="00333C00"/>
    <w:rsid w:val="003371F6"/>
    <w:rsid w:val="00345E9C"/>
    <w:rsid w:val="00361737"/>
    <w:rsid w:val="00363B86"/>
    <w:rsid w:val="00372092"/>
    <w:rsid w:val="003A0292"/>
    <w:rsid w:val="003A14F4"/>
    <w:rsid w:val="003A462C"/>
    <w:rsid w:val="003A5D30"/>
    <w:rsid w:val="003A62A3"/>
    <w:rsid w:val="003C2114"/>
    <w:rsid w:val="003C2563"/>
    <w:rsid w:val="003C66E4"/>
    <w:rsid w:val="003C6E89"/>
    <w:rsid w:val="003D03B9"/>
    <w:rsid w:val="003D5688"/>
    <w:rsid w:val="003D56FA"/>
    <w:rsid w:val="003D6602"/>
    <w:rsid w:val="003E30B8"/>
    <w:rsid w:val="003F0858"/>
    <w:rsid w:val="003F4D26"/>
    <w:rsid w:val="003F5573"/>
    <w:rsid w:val="0040687A"/>
    <w:rsid w:val="00407BF9"/>
    <w:rsid w:val="00426CF7"/>
    <w:rsid w:val="00434E68"/>
    <w:rsid w:val="00443C25"/>
    <w:rsid w:val="00446675"/>
    <w:rsid w:val="00447C60"/>
    <w:rsid w:val="004537CA"/>
    <w:rsid w:val="004612D4"/>
    <w:rsid w:val="0046426D"/>
    <w:rsid w:val="00466450"/>
    <w:rsid w:val="00467067"/>
    <w:rsid w:val="00473C23"/>
    <w:rsid w:val="00475A9D"/>
    <w:rsid w:val="00491608"/>
    <w:rsid w:val="004933F2"/>
    <w:rsid w:val="004A0B57"/>
    <w:rsid w:val="004A3A35"/>
    <w:rsid w:val="004A7C4A"/>
    <w:rsid w:val="004B1792"/>
    <w:rsid w:val="004B30DF"/>
    <w:rsid w:val="004C1317"/>
    <w:rsid w:val="004C2186"/>
    <w:rsid w:val="004D0436"/>
    <w:rsid w:val="004D3991"/>
    <w:rsid w:val="004E225B"/>
    <w:rsid w:val="004F056F"/>
    <w:rsid w:val="004F37C3"/>
    <w:rsid w:val="004F79D4"/>
    <w:rsid w:val="005015FA"/>
    <w:rsid w:val="00505249"/>
    <w:rsid w:val="005258CA"/>
    <w:rsid w:val="00526F60"/>
    <w:rsid w:val="00534834"/>
    <w:rsid w:val="00534882"/>
    <w:rsid w:val="00541F3C"/>
    <w:rsid w:val="005435B8"/>
    <w:rsid w:val="0055057C"/>
    <w:rsid w:val="0055087C"/>
    <w:rsid w:val="00560CFE"/>
    <w:rsid w:val="00594A15"/>
    <w:rsid w:val="005A20B5"/>
    <w:rsid w:val="005A4E28"/>
    <w:rsid w:val="005A5931"/>
    <w:rsid w:val="005A6D79"/>
    <w:rsid w:val="005B5358"/>
    <w:rsid w:val="005C3F8D"/>
    <w:rsid w:val="005C44F4"/>
    <w:rsid w:val="005D24A4"/>
    <w:rsid w:val="005D5770"/>
    <w:rsid w:val="005E23DA"/>
    <w:rsid w:val="005F1316"/>
    <w:rsid w:val="005F14A9"/>
    <w:rsid w:val="005F6D74"/>
    <w:rsid w:val="0060086E"/>
    <w:rsid w:val="00601288"/>
    <w:rsid w:val="006050A4"/>
    <w:rsid w:val="00605DBC"/>
    <w:rsid w:val="00610CDF"/>
    <w:rsid w:val="00627E0B"/>
    <w:rsid w:val="006326BE"/>
    <w:rsid w:val="00641271"/>
    <w:rsid w:val="00653AA4"/>
    <w:rsid w:val="006649D6"/>
    <w:rsid w:val="0066549A"/>
    <w:rsid w:val="00671B7F"/>
    <w:rsid w:val="00672122"/>
    <w:rsid w:val="00676F7B"/>
    <w:rsid w:val="006813A8"/>
    <w:rsid w:val="006914A3"/>
    <w:rsid w:val="00691BD6"/>
    <w:rsid w:val="006A1B18"/>
    <w:rsid w:val="006A4FED"/>
    <w:rsid w:val="006B12D1"/>
    <w:rsid w:val="006B3ACF"/>
    <w:rsid w:val="006B5D69"/>
    <w:rsid w:val="006B6A2C"/>
    <w:rsid w:val="006C4B1C"/>
    <w:rsid w:val="006C5EE5"/>
    <w:rsid w:val="006D353C"/>
    <w:rsid w:val="006D36E1"/>
    <w:rsid w:val="006F4B23"/>
    <w:rsid w:val="006F5328"/>
    <w:rsid w:val="00717AD6"/>
    <w:rsid w:val="007206D4"/>
    <w:rsid w:val="00720796"/>
    <w:rsid w:val="00723DE2"/>
    <w:rsid w:val="00725324"/>
    <w:rsid w:val="00727254"/>
    <w:rsid w:val="00727CF3"/>
    <w:rsid w:val="00741E92"/>
    <w:rsid w:val="00747949"/>
    <w:rsid w:val="00747E48"/>
    <w:rsid w:val="00747FDE"/>
    <w:rsid w:val="00750D80"/>
    <w:rsid w:val="007545B0"/>
    <w:rsid w:val="00757918"/>
    <w:rsid w:val="00760B32"/>
    <w:rsid w:val="0076685B"/>
    <w:rsid w:val="00780201"/>
    <w:rsid w:val="007807F9"/>
    <w:rsid w:val="007819DB"/>
    <w:rsid w:val="00781C2C"/>
    <w:rsid w:val="007843DD"/>
    <w:rsid w:val="007941F6"/>
    <w:rsid w:val="007954AD"/>
    <w:rsid w:val="007A28C1"/>
    <w:rsid w:val="007B44E0"/>
    <w:rsid w:val="007B6101"/>
    <w:rsid w:val="007B7E33"/>
    <w:rsid w:val="007C265D"/>
    <w:rsid w:val="007C2DC9"/>
    <w:rsid w:val="007C6870"/>
    <w:rsid w:val="007D153A"/>
    <w:rsid w:val="007D1846"/>
    <w:rsid w:val="007D543C"/>
    <w:rsid w:val="007E3BAD"/>
    <w:rsid w:val="00805FFE"/>
    <w:rsid w:val="008076E3"/>
    <w:rsid w:val="0081674D"/>
    <w:rsid w:val="00822B0E"/>
    <w:rsid w:val="00832FBC"/>
    <w:rsid w:val="0084293E"/>
    <w:rsid w:val="00850162"/>
    <w:rsid w:val="0086622E"/>
    <w:rsid w:val="00867D21"/>
    <w:rsid w:val="00873B90"/>
    <w:rsid w:val="00874934"/>
    <w:rsid w:val="0087743E"/>
    <w:rsid w:val="00884851"/>
    <w:rsid w:val="0089180F"/>
    <w:rsid w:val="00894236"/>
    <w:rsid w:val="008A0857"/>
    <w:rsid w:val="008A5552"/>
    <w:rsid w:val="008B5F04"/>
    <w:rsid w:val="008D16F6"/>
    <w:rsid w:val="008D70CA"/>
    <w:rsid w:val="008E2322"/>
    <w:rsid w:val="008E39B1"/>
    <w:rsid w:val="008E4241"/>
    <w:rsid w:val="008F3E28"/>
    <w:rsid w:val="0090537A"/>
    <w:rsid w:val="00905C8B"/>
    <w:rsid w:val="0091703D"/>
    <w:rsid w:val="0091780C"/>
    <w:rsid w:val="009228A9"/>
    <w:rsid w:val="00936DDB"/>
    <w:rsid w:val="00942E49"/>
    <w:rsid w:val="009504CB"/>
    <w:rsid w:val="009521AC"/>
    <w:rsid w:val="00954B78"/>
    <w:rsid w:val="009550DE"/>
    <w:rsid w:val="00956D93"/>
    <w:rsid w:val="009575F9"/>
    <w:rsid w:val="0096122E"/>
    <w:rsid w:val="00962885"/>
    <w:rsid w:val="009677B7"/>
    <w:rsid w:val="009715B4"/>
    <w:rsid w:val="0097207A"/>
    <w:rsid w:val="00972B15"/>
    <w:rsid w:val="009772ED"/>
    <w:rsid w:val="009774C4"/>
    <w:rsid w:val="00983538"/>
    <w:rsid w:val="00984CCF"/>
    <w:rsid w:val="009A01F2"/>
    <w:rsid w:val="009A230D"/>
    <w:rsid w:val="009A436F"/>
    <w:rsid w:val="009B0BE8"/>
    <w:rsid w:val="009B30A8"/>
    <w:rsid w:val="009B33EB"/>
    <w:rsid w:val="009B6396"/>
    <w:rsid w:val="009B7E48"/>
    <w:rsid w:val="009D326E"/>
    <w:rsid w:val="009E226E"/>
    <w:rsid w:val="009F1FAB"/>
    <w:rsid w:val="00A01300"/>
    <w:rsid w:val="00A015A3"/>
    <w:rsid w:val="00A129E3"/>
    <w:rsid w:val="00A151A1"/>
    <w:rsid w:val="00A171E5"/>
    <w:rsid w:val="00A27D6B"/>
    <w:rsid w:val="00A32008"/>
    <w:rsid w:val="00A35375"/>
    <w:rsid w:val="00A355E7"/>
    <w:rsid w:val="00A370C4"/>
    <w:rsid w:val="00A376E5"/>
    <w:rsid w:val="00A456CA"/>
    <w:rsid w:val="00A4621E"/>
    <w:rsid w:val="00A53544"/>
    <w:rsid w:val="00A53877"/>
    <w:rsid w:val="00A57DF0"/>
    <w:rsid w:val="00A617C4"/>
    <w:rsid w:val="00A62BB8"/>
    <w:rsid w:val="00A80B2A"/>
    <w:rsid w:val="00A8246C"/>
    <w:rsid w:val="00A8404B"/>
    <w:rsid w:val="00A87BDA"/>
    <w:rsid w:val="00A91D02"/>
    <w:rsid w:val="00AA4044"/>
    <w:rsid w:val="00AA716F"/>
    <w:rsid w:val="00AB06E7"/>
    <w:rsid w:val="00AB4184"/>
    <w:rsid w:val="00AB765B"/>
    <w:rsid w:val="00AC2D35"/>
    <w:rsid w:val="00AC3CEF"/>
    <w:rsid w:val="00AC66D9"/>
    <w:rsid w:val="00AD4F7F"/>
    <w:rsid w:val="00AF7873"/>
    <w:rsid w:val="00B05C6A"/>
    <w:rsid w:val="00B14FD0"/>
    <w:rsid w:val="00B16FA2"/>
    <w:rsid w:val="00B21872"/>
    <w:rsid w:val="00B2363B"/>
    <w:rsid w:val="00B23CEB"/>
    <w:rsid w:val="00B3209E"/>
    <w:rsid w:val="00B3425D"/>
    <w:rsid w:val="00B37573"/>
    <w:rsid w:val="00B43DF7"/>
    <w:rsid w:val="00B44F56"/>
    <w:rsid w:val="00B45E60"/>
    <w:rsid w:val="00B572FE"/>
    <w:rsid w:val="00B62590"/>
    <w:rsid w:val="00B713F1"/>
    <w:rsid w:val="00B7288B"/>
    <w:rsid w:val="00B8191E"/>
    <w:rsid w:val="00B82631"/>
    <w:rsid w:val="00B85246"/>
    <w:rsid w:val="00B87C06"/>
    <w:rsid w:val="00BA51E2"/>
    <w:rsid w:val="00BB577B"/>
    <w:rsid w:val="00BC51D5"/>
    <w:rsid w:val="00BD0F4F"/>
    <w:rsid w:val="00BD19C6"/>
    <w:rsid w:val="00BD1A47"/>
    <w:rsid w:val="00BD3592"/>
    <w:rsid w:val="00BD7AC5"/>
    <w:rsid w:val="00BE3334"/>
    <w:rsid w:val="00BE4B7D"/>
    <w:rsid w:val="00BE50B9"/>
    <w:rsid w:val="00BE6F6D"/>
    <w:rsid w:val="00BF39FD"/>
    <w:rsid w:val="00C00542"/>
    <w:rsid w:val="00C04376"/>
    <w:rsid w:val="00C067EC"/>
    <w:rsid w:val="00C12E84"/>
    <w:rsid w:val="00C20018"/>
    <w:rsid w:val="00C22A7F"/>
    <w:rsid w:val="00C26A76"/>
    <w:rsid w:val="00C32BA3"/>
    <w:rsid w:val="00C3436E"/>
    <w:rsid w:val="00C35F4E"/>
    <w:rsid w:val="00C40DAC"/>
    <w:rsid w:val="00C4261C"/>
    <w:rsid w:val="00C4340C"/>
    <w:rsid w:val="00C435FC"/>
    <w:rsid w:val="00C554B3"/>
    <w:rsid w:val="00C667A4"/>
    <w:rsid w:val="00C8558C"/>
    <w:rsid w:val="00C85D0D"/>
    <w:rsid w:val="00C9213D"/>
    <w:rsid w:val="00C93548"/>
    <w:rsid w:val="00CD17B0"/>
    <w:rsid w:val="00CD25E0"/>
    <w:rsid w:val="00CD6240"/>
    <w:rsid w:val="00D03F28"/>
    <w:rsid w:val="00D052DF"/>
    <w:rsid w:val="00D06029"/>
    <w:rsid w:val="00D21A2B"/>
    <w:rsid w:val="00D25733"/>
    <w:rsid w:val="00D31940"/>
    <w:rsid w:val="00D31C51"/>
    <w:rsid w:val="00D40744"/>
    <w:rsid w:val="00D43593"/>
    <w:rsid w:val="00D50D2A"/>
    <w:rsid w:val="00D515D5"/>
    <w:rsid w:val="00D5374E"/>
    <w:rsid w:val="00D65B90"/>
    <w:rsid w:val="00D753C4"/>
    <w:rsid w:val="00D91487"/>
    <w:rsid w:val="00D92457"/>
    <w:rsid w:val="00DA1F64"/>
    <w:rsid w:val="00DB7091"/>
    <w:rsid w:val="00DC0738"/>
    <w:rsid w:val="00DD2396"/>
    <w:rsid w:val="00DD64C0"/>
    <w:rsid w:val="00DE19AB"/>
    <w:rsid w:val="00DE20C1"/>
    <w:rsid w:val="00DE7185"/>
    <w:rsid w:val="00DF08D1"/>
    <w:rsid w:val="00DF580C"/>
    <w:rsid w:val="00E0298A"/>
    <w:rsid w:val="00E02ED0"/>
    <w:rsid w:val="00E043F6"/>
    <w:rsid w:val="00E1749C"/>
    <w:rsid w:val="00E2215E"/>
    <w:rsid w:val="00E312A8"/>
    <w:rsid w:val="00E31DDB"/>
    <w:rsid w:val="00E33B80"/>
    <w:rsid w:val="00E356D4"/>
    <w:rsid w:val="00E36F53"/>
    <w:rsid w:val="00E470F1"/>
    <w:rsid w:val="00E47654"/>
    <w:rsid w:val="00E47B44"/>
    <w:rsid w:val="00E53FE6"/>
    <w:rsid w:val="00E57D42"/>
    <w:rsid w:val="00E62626"/>
    <w:rsid w:val="00E637F9"/>
    <w:rsid w:val="00E7043B"/>
    <w:rsid w:val="00E71CE0"/>
    <w:rsid w:val="00E826CA"/>
    <w:rsid w:val="00E84B07"/>
    <w:rsid w:val="00E910D2"/>
    <w:rsid w:val="00E9772D"/>
    <w:rsid w:val="00E9780C"/>
    <w:rsid w:val="00EA12B6"/>
    <w:rsid w:val="00EA1B16"/>
    <w:rsid w:val="00EA215D"/>
    <w:rsid w:val="00EA45B6"/>
    <w:rsid w:val="00EA4F9C"/>
    <w:rsid w:val="00EB3B9D"/>
    <w:rsid w:val="00EB6B9C"/>
    <w:rsid w:val="00EB7C48"/>
    <w:rsid w:val="00EC6D95"/>
    <w:rsid w:val="00EC7967"/>
    <w:rsid w:val="00ED11D8"/>
    <w:rsid w:val="00ED1746"/>
    <w:rsid w:val="00ED489E"/>
    <w:rsid w:val="00ED66C0"/>
    <w:rsid w:val="00EE75A2"/>
    <w:rsid w:val="00F2478E"/>
    <w:rsid w:val="00F311E4"/>
    <w:rsid w:val="00F53345"/>
    <w:rsid w:val="00F5540F"/>
    <w:rsid w:val="00F55999"/>
    <w:rsid w:val="00F56240"/>
    <w:rsid w:val="00F57C11"/>
    <w:rsid w:val="00F66FCB"/>
    <w:rsid w:val="00F700A9"/>
    <w:rsid w:val="00F76862"/>
    <w:rsid w:val="00F77AA3"/>
    <w:rsid w:val="00F801C5"/>
    <w:rsid w:val="00F81400"/>
    <w:rsid w:val="00F907FF"/>
    <w:rsid w:val="00F91552"/>
    <w:rsid w:val="00F94008"/>
    <w:rsid w:val="00F96982"/>
    <w:rsid w:val="00F96E5E"/>
    <w:rsid w:val="00FA0913"/>
    <w:rsid w:val="00FB628B"/>
    <w:rsid w:val="00FC0542"/>
    <w:rsid w:val="00FC3ADD"/>
    <w:rsid w:val="00FC6556"/>
    <w:rsid w:val="00FD0D9F"/>
    <w:rsid w:val="00FE05A7"/>
    <w:rsid w:val="00FE60B6"/>
    <w:rsid w:val="00FF0283"/>
    <w:rsid w:val="00FF331F"/>
    <w:rsid w:val="00FF42C3"/>
    <w:rsid w:val="00FF47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D2A587"/>
  <w15:chartTrackingRefBased/>
  <w15:docId w15:val="{8F26691F-C28D-4027-B28B-7D020BFB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rPr>
  </w:style>
  <w:style w:type="paragraph" w:styleId="Titre1">
    <w:name w:val="heading 1"/>
    <w:basedOn w:val="Normal"/>
    <w:next w:val="Normal"/>
    <w:qFormat/>
    <w:pPr>
      <w:keepNext/>
      <w:tabs>
        <w:tab w:val="left" w:pos="5400"/>
      </w:tabs>
      <w:spacing w:line="192" w:lineRule="auto"/>
      <w:jc w:val="center"/>
      <w:outlineLvl w:val="0"/>
    </w:pPr>
    <w:rPr>
      <w:sz w:val="28"/>
    </w:rPr>
  </w:style>
  <w:style w:type="paragraph" w:styleId="Titre2">
    <w:name w:val="heading 2"/>
    <w:basedOn w:val="Normal"/>
    <w:next w:val="Normal"/>
    <w:qFormat/>
    <w:pPr>
      <w:keepNext/>
      <w:jc w:val="center"/>
      <w:outlineLvl w:val="1"/>
    </w:pPr>
    <w:rPr>
      <w:b/>
      <w:bCs/>
      <w:sz w:val="28"/>
    </w:rPr>
  </w:style>
  <w:style w:type="paragraph" w:styleId="Titre3">
    <w:name w:val="heading 3"/>
    <w:basedOn w:val="Normal"/>
    <w:next w:val="Normal"/>
    <w:qFormat/>
    <w:pPr>
      <w:keepNext/>
      <w:jc w:val="cente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paragraph" w:styleId="Retraitcorpsdetexte">
    <w:name w:val="Body Text Indent"/>
    <w:basedOn w:val="Normal"/>
    <w:pPr>
      <w:tabs>
        <w:tab w:val="left" w:pos="567"/>
        <w:tab w:val="left" w:pos="1701"/>
      </w:tabs>
      <w:ind w:left="851"/>
      <w:jc w:val="both"/>
    </w:pPr>
    <w:rPr>
      <w:rFonts w:ascii="Arial" w:hAnsi="Arial"/>
      <w:sz w:val="20"/>
      <w:szCs w:val="20"/>
    </w:rPr>
  </w:style>
  <w:style w:type="character" w:styleId="Numrodepage">
    <w:name w:val="page number"/>
    <w:basedOn w:val="Policepardfaut"/>
  </w:style>
  <w:style w:type="paragraph" w:styleId="Retraitcorpsdetexte2">
    <w:name w:val="Body Text Indent 2"/>
    <w:basedOn w:val="Normal"/>
    <w:pPr>
      <w:tabs>
        <w:tab w:val="left" w:pos="567"/>
        <w:tab w:val="left" w:pos="1134"/>
        <w:tab w:val="left" w:pos="1701"/>
      </w:tabs>
      <w:ind w:left="360"/>
    </w:pPr>
    <w:rPr>
      <w:rFonts w:cs="Arial"/>
      <w:sz w:val="22"/>
    </w:rPr>
  </w:style>
  <w:style w:type="paragraph" w:styleId="Textedebulles">
    <w:name w:val="Balloon Text"/>
    <w:basedOn w:val="Normal"/>
    <w:semiHidden/>
    <w:rPr>
      <w:rFonts w:ascii="Tahoma" w:hAnsi="Tahoma" w:cs="Tahoma"/>
      <w:sz w:val="16"/>
      <w:szCs w:val="16"/>
    </w:rPr>
  </w:style>
  <w:style w:type="paragraph" w:styleId="Corpsdetexte">
    <w:name w:val="Body Text"/>
    <w:basedOn w:val="Normal"/>
    <w:link w:val="CorpsdetexteCar"/>
    <w:rsid w:val="009715B4"/>
    <w:pPr>
      <w:spacing w:after="120"/>
      <w:ind w:firstLine="567"/>
      <w:jc w:val="both"/>
    </w:pPr>
    <w:rPr>
      <w:rFonts w:ascii="Times New Roman" w:hAnsi="Times New Roman"/>
    </w:rPr>
  </w:style>
  <w:style w:type="character" w:customStyle="1" w:styleId="CorpsdetexteCar">
    <w:name w:val="Corps de texte Car"/>
    <w:link w:val="Corpsdetexte"/>
    <w:rsid w:val="009715B4"/>
    <w:rPr>
      <w:sz w:val="24"/>
      <w:szCs w:val="24"/>
    </w:rPr>
  </w:style>
  <w:style w:type="character" w:customStyle="1" w:styleId="PieddepageCar">
    <w:name w:val="Pied de page Car"/>
    <w:link w:val="Pieddepage"/>
    <w:rsid w:val="009B6396"/>
    <w:rPr>
      <w:rFonts w:ascii="Comic Sans MS" w:hAnsi="Comic Sans MS"/>
      <w:sz w:val="24"/>
      <w:szCs w:val="24"/>
    </w:rPr>
  </w:style>
  <w:style w:type="paragraph" w:styleId="NormalWeb">
    <w:name w:val="Normal (Web)"/>
    <w:basedOn w:val="Normal"/>
    <w:uiPriority w:val="99"/>
    <w:unhideWhenUsed/>
    <w:rsid w:val="00125B70"/>
    <w:pPr>
      <w:spacing w:before="100" w:beforeAutospacing="1" w:after="100" w:afterAutospacing="1"/>
    </w:pPr>
    <w:rPr>
      <w:rFonts w:ascii="Times New Roman" w:hAnsi="Times New Roman"/>
    </w:rPr>
  </w:style>
  <w:style w:type="character" w:customStyle="1" w:styleId="st">
    <w:name w:val="st"/>
    <w:rsid w:val="00874934"/>
  </w:style>
  <w:style w:type="character" w:styleId="Accentuation">
    <w:name w:val="Emphasis"/>
    <w:uiPriority w:val="20"/>
    <w:qFormat/>
    <w:rsid w:val="00874934"/>
    <w:rPr>
      <w:i/>
      <w:iCs/>
    </w:rPr>
  </w:style>
  <w:style w:type="character" w:styleId="Lienhypertextesuivivisit">
    <w:name w:val="FollowedHyperlink"/>
    <w:rsid w:val="00D03F28"/>
    <w:rPr>
      <w:color w:val="954F72"/>
      <w:u w:val="single"/>
    </w:rPr>
  </w:style>
  <w:style w:type="character" w:customStyle="1" w:styleId="full-name">
    <w:name w:val="full-name"/>
    <w:rsid w:val="00A171E5"/>
  </w:style>
  <w:style w:type="character" w:customStyle="1" w:styleId="highlight1">
    <w:name w:val="highlight1"/>
    <w:rsid w:val="004A3A35"/>
  </w:style>
  <w:style w:type="paragraph" w:styleId="Paragraphedeliste">
    <w:name w:val="List Paragraph"/>
    <w:basedOn w:val="Normal"/>
    <w:uiPriority w:val="34"/>
    <w:qFormat/>
    <w:rsid w:val="00061750"/>
    <w:pPr>
      <w:ind w:left="708"/>
    </w:pPr>
  </w:style>
  <w:style w:type="paragraph" w:customStyle="1" w:styleId="StylePieddepageAdresse1SiteSdis91Arial8ptCentrInterligneSimple">
    <w:name w:val="Style Pied de page Adresse1 Site Sdis91 Arial 8 pt Centré Interligne Simple"/>
    <w:next w:val="Normal"/>
    <w:link w:val="StylePieddepageAdresse1SiteSdis91Arial8ptCentrInterligneSimpleCar"/>
    <w:autoRedefine/>
    <w:qFormat/>
    <w:rsid w:val="00541F3C"/>
    <w:pPr>
      <w:pBdr>
        <w:top w:val="single" w:sz="4" w:space="10" w:color="auto"/>
      </w:pBdr>
      <w:tabs>
        <w:tab w:val="center" w:pos="4536"/>
        <w:tab w:val="right" w:pos="9072"/>
      </w:tabs>
      <w:jc w:val="center"/>
    </w:pPr>
    <w:rPr>
      <w:rFonts w:ascii="Arial" w:hAnsi="Arial" w:cs="Arial"/>
      <w:sz w:val="16"/>
      <w:szCs w:val="18"/>
      <w:lang w:eastAsia="en-US"/>
    </w:rPr>
  </w:style>
  <w:style w:type="character" w:customStyle="1" w:styleId="StylePieddepageAdresse1SiteSdis91Arial8ptCentrInterligneSimpleCar">
    <w:name w:val="Style Pied de page Adresse1 Site Sdis91 Arial 8 pt Centré Interligne Simple Car"/>
    <w:link w:val="StylePieddepageAdresse1SiteSdis91Arial8ptCentrInterligneSimple"/>
    <w:rsid w:val="00541F3C"/>
    <w:rPr>
      <w:rFonts w:ascii="Arial" w:hAnsi="Arial" w:cs="Arial"/>
      <w:sz w:val="16"/>
      <w:szCs w:val="18"/>
      <w:lang w:eastAsia="en-US"/>
    </w:rPr>
  </w:style>
  <w:style w:type="character" w:styleId="Marquedecommentaire">
    <w:name w:val="annotation reference"/>
    <w:basedOn w:val="Policepardfaut"/>
    <w:rsid w:val="00962885"/>
    <w:rPr>
      <w:sz w:val="16"/>
      <w:szCs w:val="16"/>
    </w:rPr>
  </w:style>
  <w:style w:type="paragraph" w:styleId="Commentaire">
    <w:name w:val="annotation text"/>
    <w:basedOn w:val="Normal"/>
    <w:link w:val="CommentaireCar"/>
    <w:rsid w:val="00962885"/>
    <w:rPr>
      <w:sz w:val="20"/>
      <w:szCs w:val="20"/>
    </w:rPr>
  </w:style>
  <w:style w:type="character" w:customStyle="1" w:styleId="CommentaireCar">
    <w:name w:val="Commentaire Car"/>
    <w:basedOn w:val="Policepardfaut"/>
    <w:link w:val="Commentaire"/>
    <w:rsid w:val="00962885"/>
    <w:rPr>
      <w:rFonts w:ascii="Comic Sans MS" w:hAnsi="Comic Sans MS"/>
    </w:rPr>
  </w:style>
  <w:style w:type="paragraph" w:styleId="Objetducommentaire">
    <w:name w:val="annotation subject"/>
    <w:basedOn w:val="Commentaire"/>
    <w:next w:val="Commentaire"/>
    <w:link w:val="ObjetducommentaireCar"/>
    <w:rsid w:val="00962885"/>
    <w:rPr>
      <w:b/>
      <w:bCs/>
    </w:rPr>
  </w:style>
  <w:style w:type="character" w:customStyle="1" w:styleId="ObjetducommentaireCar">
    <w:name w:val="Objet du commentaire Car"/>
    <w:basedOn w:val="CommentaireCar"/>
    <w:link w:val="Objetducommentaire"/>
    <w:rsid w:val="00962885"/>
    <w:rPr>
      <w:rFonts w:ascii="Comic Sans MS" w:hAnsi="Comic Sans MS"/>
      <w:b/>
      <w:bCs/>
    </w:rPr>
  </w:style>
  <w:style w:type="character" w:styleId="lev">
    <w:name w:val="Strong"/>
    <w:basedOn w:val="Policepardfaut"/>
    <w:uiPriority w:val="22"/>
    <w:qFormat/>
    <w:rsid w:val="00B44F56"/>
    <w:rPr>
      <w:b/>
      <w:bCs/>
    </w:rPr>
  </w:style>
  <w:style w:type="paragraph" w:styleId="Notedebasdepage">
    <w:name w:val="footnote text"/>
    <w:basedOn w:val="Normal"/>
    <w:link w:val="NotedebasdepageCar"/>
    <w:rsid w:val="000B1D5F"/>
    <w:rPr>
      <w:sz w:val="20"/>
      <w:szCs w:val="20"/>
    </w:rPr>
  </w:style>
  <w:style w:type="character" w:customStyle="1" w:styleId="NotedebasdepageCar">
    <w:name w:val="Note de bas de page Car"/>
    <w:basedOn w:val="Policepardfaut"/>
    <w:link w:val="Notedebasdepage"/>
    <w:rsid w:val="000B1D5F"/>
    <w:rPr>
      <w:rFonts w:ascii="Comic Sans MS" w:hAnsi="Comic Sans MS"/>
    </w:rPr>
  </w:style>
  <w:style w:type="character" w:styleId="Appelnotedebasdep">
    <w:name w:val="footnote reference"/>
    <w:basedOn w:val="Policepardfaut"/>
    <w:rsid w:val="000B1D5F"/>
    <w:rPr>
      <w:vertAlign w:val="superscript"/>
    </w:rPr>
  </w:style>
  <w:style w:type="character" w:customStyle="1" w:styleId="En-tteCar">
    <w:name w:val="En-tête Car"/>
    <w:basedOn w:val="Policepardfaut"/>
    <w:link w:val="En-tte"/>
    <w:rsid w:val="00A53877"/>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43929">
      <w:bodyDiv w:val="1"/>
      <w:marLeft w:val="0"/>
      <w:marRight w:val="0"/>
      <w:marTop w:val="0"/>
      <w:marBottom w:val="0"/>
      <w:divBdr>
        <w:top w:val="none" w:sz="0" w:space="0" w:color="auto"/>
        <w:left w:val="none" w:sz="0" w:space="0" w:color="auto"/>
        <w:bottom w:val="none" w:sz="0" w:space="0" w:color="auto"/>
        <w:right w:val="none" w:sz="0" w:space="0" w:color="auto"/>
      </w:divBdr>
    </w:div>
    <w:div w:id="530916136">
      <w:bodyDiv w:val="1"/>
      <w:marLeft w:val="0"/>
      <w:marRight w:val="0"/>
      <w:marTop w:val="0"/>
      <w:marBottom w:val="0"/>
      <w:divBdr>
        <w:top w:val="none" w:sz="0" w:space="0" w:color="auto"/>
        <w:left w:val="none" w:sz="0" w:space="0" w:color="auto"/>
        <w:bottom w:val="none" w:sz="0" w:space="0" w:color="auto"/>
        <w:right w:val="none" w:sz="0" w:space="0" w:color="auto"/>
      </w:divBdr>
    </w:div>
    <w:div w:id="754323829">
      <w:bodyDiv w:val="1"/>
      <w:marLeft w:val="0"/>
      <w:marRight w:val="0"/>
      <w:marTop w:val="0"/>
      <w:marBottom w:val="0"/>
      <w:divBdr>
        <w:top w:val="none" w:sz="0" w:space="0" w:color="auto"/>
        <w:left w:val="none" w:sz="0" w:space="0" w:color="auto"/>
        <w:bottom w:val="none" w:sz="0" w:space="0" w:color="auto"/>
        <w:right w:val="none" w:sz="0" w:space="0" w:color="auto"/>
      </w:divBdr>
    </w:div>
    <w:div w:id="771163671">
      <w:bodyDiv w:val="1"/>
      <w:marLeft w:val="0"/>
      <w:marRight w:val="0"/>
      <w:marTop w:val="0"/>
      <w:marBottom w:val="0"/>
      <w:divBdr>
        <w:top w:val="none" w:sz="0" w:space="0" w:color="auto"/>
        <w:left w:val="none" w:sz="0" w:space="0" w:color="auto"/>
        <w:bottom w:val="none" w:sz="0" w:space="0" w:color="auto"/>
        <w:right w:val="none" w:sz="0" w:space="0" w:color="auto"/>
      </w:divBdr>
    </w:div>
    <w:div w:id="832181521">
      <w:bodyDiv w:val="1"/>
      <w:marLeft w:val="0"/>
      <w:marRight w:val="0"/>
      <w:marTop w:val="0"/>
      <w:marBottom w:val="0"/>
      <w:divBdr>
        <w:top w:val="none" w:sz="0" w:space="0" w:color="auto"/>
        <w:left w:val="none" w:sz="0" w:space="0" w:color="auto"/>
        <w:bottom w:val="none" w:sz="0" w:space="0" w:color="auto"/>
        <w:right w:val="none" w:sz="0" w:space="0" w:color="auto"/>
      </w:divBdr>
    </w:div>
    <w:div w:id="882593286">
      <w:bodyDiv w:val="1"/>
      <w:marLeft w:val="0"/>
      <w:marRight w:val="0"/>
      <w:marTop w:val="0"/>
      <w:marBottom w:val="0"/>
      <w:divBdr>
        <w:top w:val="none" w:sz="0" w:space="0" w:color="auto"/>
        <w:left w:val="none" w:sz="0" w:space="0" w:color="auto"/>
        <w:bottom w:val="none" w:sz="0" w:space="0" w:color="auto"/>
        <w:right w:val="none" w:sz="0" w:space="0" w:color="auto"/>
      </w:divBdr>
    </w:div>
    <w:div w:id="998924177">
      <w:bodyDiv w:val="1"/>
      <w:marLeft w:val="0"/>
      <w:marRight w:val="0"/>
      <w:marTop w:val="0"/>
      <w:marBottom w:val="0"/>
      <w:divBdr>
        <w:top w:val="none" w:sz="0" w:space="0" w:color="auto"/>
        <w:left w:val="none" w:sz="0" w:space="0" w:color="auto"/>
        <w:bottom w:val="none" w:sz="0" w:space="0" w:color="auto"/>
        <w:right w:val="none" w:sz="0" w:space="0" w:color="auto"/>
      </w:divBdr>
    </w:div>
    <w:div w:id="1001541784">
      <w:bodyDiv w:val="1"/>
      <w:marLeft w:val="0"/>
      <w:marRight w:val="0"/>
      <w:marTop w:val="0"/>
      <w:marBottom w:val="0"/>
      <w:divBdr>
        <w:top w:val="none" w:sz="0" w:space="0" w:color="auto"/>
        <w:left w:val="none" w:sz="0" w:space="0" w:color="auto"/>
        <w:bottom w:val="none" w:sz="0" w:space="0" w:color="auto"/>
        <w:right w:val="none" w:sz="0" w:space="0" w:color="auto"/>
      </w:divBdr>
    </w:div>
    <w:div w:id="1376931891">
      <w:bodyDiv w:val="1"/>
      <w:marLeft w:val="0"/>
      <w:marRight w:val="0"/>
      <w:marTop w:val="0"/>
      <w:marBottom w:val="0"/>
      <w:divBdr>
        <w:top w:val="none" w:sz="0" w:space="0" w:color="auto"/>
        <w:left w:val="none" w:sz="0" w:space="0" w:color="auto"/>
        <w:bottom w:val="none" w:sz="0" w:space="0" w:color="auto"/>
        <w:right w:val="none" w:sz="0" w:space="0" w:color="auto"/>
      </w:divBdr>
    </w:div>
    <w:div w:id="1727297419">
      <w:bodyDiv w:val="1"/>
      <w:marLeft w:val="0"/>
      <w:marRight w:val="0"/>
      <w:marTop w:val="0"/>
      <w:marBottom w:val="0"/>
      <w:divBdr>
        <w:top w:val="none" w:sz="0" w:space="0" w:color="auto"/>
        <w:left w:val="none" w:sz="0" w:space="0" w:color="auto"/>
        <w:bottom w:val="none" w:sz="0" w:space="0" w:color="auto"/>
        <w:right w:val="none" w:sz="0" w:space="0" w:color="auto"/>
      </w:divBdr>
      <w:divsChild>
        <w:div w:id="2019230432">
          <w:marLeft w:val="0"/>
          <w:marRight w:val="0"/>
          <w:marTop w:val="0"/>
          <w:marBottom w:val="0"/>
          <w:divBdr>
            <w:top w:val="none" w:sz="0" w:space="0" w:color="auto"/>
            <w:left w:val="none" w:sz="0" w:space="0" w:color="auto"/>
            <w:bottom w:val="none" w:sz="0" w:space="0" w:color="auto"/>
            <w:right w:val="none" w:sz="0" w:space="0" w:color="auto"/>
          </w:divBdr>
        </w:div>
        <w:div w:id="1429279107">
          <w:marLeft w:val="0"/>
          <w:marRight w:val="0"/>
          <w:marTop w:val="0"/>
          <w:marBottom w:val="0"/>
          <w:divBdr>
            <w:top w:val="none" w:sz="0" w:space="0" w:color="auto"/>
            <w:left w:val="none" w:sz="0" w:space="0" w:color="auto"/>
            <w:bottom w:val="none" w:sz="0" w:space="0" w:color="auto"/>
            <w:right w:val="none" w:sz="0" w:space="0" w:color="auto"/>
          </w:divBdr>
        </w:div>
      </w:divsChild>
    </w:div>
    <w:div w:id="18188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sdis-91.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harteG\modeles\Con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18E2-F0BD-4FC5-906A-983AB96A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Convention</Template>
  <TotalTime>6</TotalTime>
  <Pages>4</Pages>
  <Words>1311</Words>
  <Characters>7343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SDIS 91</Company>
  <LinksUpToDate>false</LinksUpToDate>
  <CharactersWithSpaces>8637</CharactersWithSpaces>
  <SharedDoc>false</SharedDoc>
  <HLinks>
    <vt:vector size="6" baseType="variant">
      <vt:variant>
        <vt:i4>3801120</vt:i4>
      </vt:variant>
      <vt:variant>
        <vt:i4>6</vt:i4>
      </vt:variant>
      <vt:variant>
        <vt:i4>0</vt:i4>
      </vt:variant>
      <vt:variant>
        <vt:i4>5</vt:i4>
      </vt:variant>
      <vt:variant>
        <vt:lpwstr>https://www.sdis-91.fr/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SDIS</dc:creator>
  <cp:keywords/>
  <dc:description/>
  <cp:lastModifiedBy>Sandrine TAROT</cp:lastModifiedBy>
  <cp:revision>3</cp:revision>
  <cp:lastPrinted>2024-09-12T11:58:00Z</cp:lastPrinted>
  <dcterms:created xsi:type="dcterms:W3CDTF">2024-09-12T10:33:00Z</dcterms:created>
  <dcterms:modified xsi:type="dcterms:W3CDTF">2024-09-12T12:10:00Z</dcterms:modified>
</cp:coreProperties>
</file>